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FC0DA" w14:textId="02496A4C" w:rsidR="00904D6D" w:rsidRPr="000F77BC" w:rsidRDefault="00F173A5" w:rsidP="00C13719">
      <w:pPr>
        <w:pStyle w:val="Titleabstrac"/>
        <w:rPr>
          <w:sz w:val="40"/>
          <w:szCs w:val="40"/>
        </w:rPr>
      </w:pPr>
      <w:r w:rsidRPr="00F173A5">
        <w:rPr>
          <w:rFonts w:asciiTheme="majorHAnsi" w:hAnsiTheme="majorHAnsi"/>
        </w:rPr>
        <w:t>The Child Maintenance Rights of Orphans from the Perspective of Islamic Law and Positive Law</w:t>
      </w:r>
    </w:p>
    <w:p w14:paraId="20A63574" w14:textId="77777777" w:rsidR="00250A66" w:rsidRPr="003D5B84" w:rsidRDefault="00250A66" w:rsidP="00904D6D">
      <w:pPr>
        <w:jc w:val="center"/>
        <w:rPr>
          <w:b/>
          <w:bCs/>
        </w:rPr>
      </w:pPr>
    </w:p>
    <w:bookmarkStart w:id="0" w:name="_Hlk216579456"/>
    <w:p w14:paraId="44AD944D" w14:textId="49B792A0" w:rsidR="005A3B23" w:rsidRPr="005A3B23" w:rsidRDefault="005A3B23" w:rsidP="00842B6F">
      <w:pPr>
        <w:spacing w:before="240" w:after="120"/>
        <w:ind w:left="450" w:hanging="450"/>
        <w:rPr>
          <w:rFonts w:ascii="Book Antiqua" w:eastAsia="Book Antiqua" w:hAnsi="Book Antiqua" w:cs="Book Antiqua"/>
          <w:b/>
          <w:bCs/>
        </w:rPr>
      </w:pPr>
      <w:r>
        <w:fldChar w:fldCharType="begin"/>
      </w:r>
      <w:r>
        <w:instrText>HYPERLINK \l "bookmark=id.gjdgxs" \h</w:instrText>
      </w:r>
      <w:r>
        <w:fldChar w:fldCharType="separate"/>
      </w:r>
      <w:r w:rsidRPr="005A3B23">
        <w:rPr>
          <w:rFonts w:ascii="Book Antiqua" w:eastAsia="Book Antiqua" w:hAnsi="Book Antiqua" w:cs="Book Antiqua"/>
          <w:b/>
          <w:bCs/>
          <w:color w:val="000000"/>
          <w:vertAlign w:val="superscript"/>
        </w:rPr>
        <w:t>a</w:t>
      </w:r>
      <w:r>
        <w:fldChar w:fldCharType="end"/>
      </w:r>
      <w:r w:rsidRPr="005A3B23">
        <w:rPr>
          <w:rFonts w:ascii="Book Antiqua" w:eastAsia="Book Antiqua" w:hAnsi="Book Antiqua" w:cs="Book Antiqua"/>
          <w:b/>
          <w:bCs/>
          <w:vertAlign w:val="superscript"/>
        </w:rPr>
        <w:t>,</w:t>
      </w:r>
      <w:hyperlink w:anchor="bookmark=id.30j0zll">
        <w:r w:rsidRPr="005A3B23">
          <w:rPr>
            <w:rFonts w:ascii="Book Antiqua" w:eastAsia="Book Antiqua" w:hAnsi="Book Antiqua" w:cs="Book Antiqua"/>
            <w:b/>
            <w:bCs/>
            <w:color w:val="000000"/>
            <w:vertAlign w:val="superscript"/>
          </w:rPr>
          <w:t>1</w:t>
        </w:r>
      </w:hyperlink>
      <w:bookmarkStart w:id="1" w:name="_Hlk217549647"/>
      <w:r>
        <w:fldChar w:fldCharType="begin"/>
      </w:r>
      <w:r>
        <w:instrText>HYPERLINK \l "bookmark=id.2et92p0" \h</w:instrText>
      </w:r>
      <w:r>
        <w:fldChar w:fldCharType="separate"/>
      </w:r>
      <w:r w:rsidRPr="005A3B23">
        <w:rPr>
          <w:rFonts w:ascii="Book Antiqua" w:eastAsia="Book Antiqua" w:hAnsi="Book Antiqua" w:cs="Book Antiqua"/>
          <w:b/>
          <w:bCs/>
          <w:color w:val="000000"/>
          <w:vertAlign w:val="superscript"/>
        </w:rPr>
        <w:t>*</w:t>
      </w:r>
      <w:r>
        <w:fldChar w:fldCharType="end"/>
      </w:r>
      <w:bookmarkEnd w:id="0"/>
      <w:r w:rsidR="00342860" w:rsidRPr="00342860">
        <w:rPr>
          <w:rFonts w:ascii="Book Antiqua" w:eastAsia="Book Antiqua" w:hAnsi="Book Antiqua" w:cs="Book Antiqua"/>
          <w:b/>
          <w:bCs/>
        </w:rPr>
        <w:t xml:space="preserve"> </w:t>
      </w:r>
      <w:bookmarkEnd w:id="1"/>
      <w:r w:rsidR="00342860" w:rsidRPr="005A3B23">
        <w:rPr>
          <w:rFonts w:ascii="Book Antiqua" w:eastAsia="Book Antiqua" w:hAnsi="Book Antiqua" w:cs="Book Antiqua"/>
          <w:b/>
          <w:bCs/>
        </w:rPr>
        <w:t>Hasman Zhafiri Muhammad</w:t>
      </w:r>
      <w:r w:rsidRPr="005A3B23">
        <w:rPr>
          <w:rFonts w:ascii="Book Antiqua" w:eastAsia="Book Antiqua" w:hAnsi="Book Antiqua" w:cs="Book Antiqua"/>
          <w:b/>
          <w:bCs/>
        </w:rPr>
        <w:t xml:space="preserve"> </w:t>
      </w:r>
      <w:r w:rsidR="006278A4" w:rsidRPr="006278A4">
        <w:rPr>
          <w:rFonts w:ascii="Book Antiqua" w:eastAsia="Book Antiqua" w:hAnsi="Book Antiqua" w:cs="Book Antiqua"/>
          <w:b/>
          <w:bCs/>
        </w:rPr>
        <w:t xml:space="preserve"> </w:t>
      </w:r>
      <w:r w:rsidR="006278A4">
        <w:rPr>
          <w:rFonts w:ascii="Book Antiqua" w:eastAsia="Book Antiqua" w:hAnsi="Book Antiqua" w:cs="Book Antiqua"/>
          <w:b/>
          <w:bCs/>
          <w:vertAlign w:val="superscript"/>
        </w:rPr>
        <w:t>b</w:t>
      </w:r>
      <w:hyperlink w:anchor="bookmark=id.1fob9te">
        <w:r w:rsidRPr="005A3B23">
          <w:rPr>
            <w:rFonts w:ascii="Book Antiqua" w:eastAsia="Book Antiqua" w:hAnsi="Book Antiqua" w:cs="Book Antiqua"/>
            <w:b/>
            <w:bCs/>
            <w:color w:val="000000"/>
            <w:vertAlign w:val="superscript"/>
          </w:rPr>
          <w:t>2</w:t>
        </w:r>
      </w:hyperlink>
      <w:r w:rsidR="00342860" w:rsidRPr="00342860">
        <w:t xml:space="preserve"> </w:t>
      </w:r>
      <w:r w:rsidR="00342860" w:rsidRPr="00342860">
        <w:rPr>
          <w:rFonts w:ascii="Book Antiqua" w:eastAsia="Book Antiqua" w:hAnsi="Book Antiqua" w:cs="Book Antiqua"/>
          <w:b/>
          <w:bCs/>
        </w:rPr>
        <w:t xml:space="preserve">* </w:t>
      </w:r>
      <w:r w:rsidRPr="005A3B23">
        <w:rPr>
          <w:rFonts w:ascii="Book Antiqua" w:eastAsia="Book Antiqua" w:hAnsi="Book Antiqua" w:cs="Book Antiqua"/>
          <w:b/>
          <w:bCs/>
        </w:rPr>
        <w:t xml:space="preserve"> </w:t>
      </w:r>
      <w:r w:rsidR="00342860" w:rsidRPr="00342860">
        <w:rPr>
          <w:rFonts w:ascii="Book Antiqua" w:eastAsia="Book Antiqua" w:hAnsi="Book Antiqua" w:cs="Book Antiqua"/>
          <w:b/>
          <w:bCs/>
        </w:rPr>
        <w:t xml:space="preserve">Lisa </w:t>
      </w:r>
      <w:proofErr w:type="spellStart"/>
      <w:r w:rsidR="00342860" w:rsidRPr="00342860">
        <w:rPr>
          <w:rFonts w:ascii="Book Antiqua" w:eastAsia="Book Antiqua" w:hAnsi="Book Antiqua" w:cs="Book Antiqua"/>
          <w:b/>
          <w:bCs/>
        </w:rPr>
        <w:t>Purwatiningsih</w:t>
      </w:r>
      <w:proofErr w:type="spellEnd"/>
      <w:r w:rsidR="006278A4">
        <w:rPr>
          <w:rFonts w:ascii="Book Antiqua" w:eastAsia="Book Antiqua" w:hAnsi="Book Antiqua" w:cs="Book Antiqua"/>
          <w:b/>
          <w:bCs/>
        </w:rPr>
        <w:t xml:space="preserve"> </w:t>
      </w:r>
      <w:bookmarkStart w:id="2" w:name="_Hlk217979738"/>
      <w:r w:rsidR="006278A4" w:rsidRPr="005A3B23">
        <w:rPr>
          <w:rFonts w:ascii="Book Antiqua" w:eastAsia="Book Antiqua" w:hAnsi="Book Antiqua" w:cs="Book Antiqua"/>
          <w:b/>
          <w:bCs/>
        </w:rPr>
        <w:t xml:space="preserve"> </w:t>
      </w:r>
      <w:hyperlink w:anchor="bookmark=id.gjdgxs">
        <w:r w:rsidR="006278A4">
          <w:rPr>
            <w:rFonts w:ascii="Book Antiqua" w:eastAsia="Book Antiqua" w:hAnsi="Book Antiqua" w:cs="Book Antiqua"/>
            <w:b/>
            <w:bCs/>
            <w:color w:val="000000"/>
            <w:vertAlign w:val="superscript"/>
          </w:rPr>
          <w:t>c</w:t>
        </w:r>
      </w:hyperlink>
      <w:r w:rsidR="006278A4" w:rsidRPr="005A3B23">
        <w:rPr>
          <w:rFonts w:ascii="Book Antiqua" w:eastAsia="Book Antiqua" w:hAnsi="Book Antiqua" w:cs="Book Antiqua"/>
          <w:b/>
          <w:bCs/>
          <w:vertAlign w:val="superscript"/>
        </w:rPr>
        <w:t>,</w:t>
      </w:r>
      <w:hyperlink w:anchor="bookmark=id.30j0zll">
        <w:r w:rsidR="006278A4">
          <w:rPr>
            <w:rFonts w:ascii="Book Antiqua" w:eastAsia="Book Antiqua" w:hAnsi="Book Antiqua" w:cs="Book Antiqua"/>
            <w:b/>
            <w:bCs/>
            <w:color w:val="000000"/>
            <w:vertAlign w:val="superscript"/>
          </w:rPr>
          <w:t>3</w:t>
        </w:r>
      </w:hyperlink>
      <w:r w:rsidR="006278A4">
        <w:rPr>
          <w:rFonts w:ascii="Book Antiqua" w:eastAsia="Book Antiqua" w:hAnsi="Book Antiqua" w:cs="Book Antiqua"/>
          <w:b/>
          <w:bCs/>
        </w:rPr>
        <w:t xml:space="preserve"> </w:t>
      </w:r>
      <w:bookmarkEnd w:id="2"/>
      <w:r w:rsidRPr="005A3B23">
        <w:rPr>
          <w:rFonts w:ascii="Book Antiqua" w:eastAsia="Book Antiqua" w:hAnsi="Book Antiqua" w:cs="Book Antiqua"/>
          <w:b/>
          <w:bCs/>
        </w:rPr>
        <w:t xml:space="preserve"> </w:t>
      </w:r>
      <w:proofErr w:type="spellStart"/>
      <w:r w:rsidR="00342860" w:rsidRPr="00342860">
        <w:rPr>
          <w:rFonts w:ascii="Book Antiqua" w:eastAsia="Book Antiqua" w:hAnsi="Book Antiqua" w:cs="Book Antiqua"/>
          <w:b/>
          <w:bCs/>
        </w:rPr>
        <w:t>Nashih</w:t>
      </w:r>
      <w:proofErr w:type="spellEnd"/>
      <w:r w:rsidR="00342860" w:rsidRPr="00342860">
        <w:rPr>
          <w:rFonts w:ascii="Book Antiqua" w:eastAsia="Book Antiqua" w:hAnsi="Book Antiqua" w:cs="Book Antiqua"/>
          <w:b/>
          <w:bCs/>
        </w:rPr>
        <w:t xml:space="preserve"> Muhammad</w:t>
      </w:r>
      <w:r w:rsidR="00842B6F" w:rsidRPr="00842B6F">
        <w:t xml:space="preserve"> </w:t>
      </w:r>
      <w:r w:rsidR="00842B6F" w:rsidRPr="005A3B23">
        <w:rPr>
          <w:rFonts w:ascii="Book Antiqua" w:eastAsia="Book Antiqua" w:hAnsi="Book Antiqua" w:cs="Book Antiqua"/>
          <w:b/>
          <w:bCs/>
        </w:rPr>
        <w:t xml:space="preserve"> </w:t>
      </w:r>
      <w:hyperlink w:anchor="bookmark=id.gjdgxs">
        <w:r w:rsidR="00842B6F">
          <w:rPr>
            <w:rFonts w:ascii="Book Antiqua" w:eastAsia="Book Antiqua" w:hAnsi="Book Antiqua" w:cs="Book Antiqua"/>
            <w:b/>
            <w:bCs/>
            <w:color w:val="000000"/>
            <w:vertAlign w:val="superscript"/>
          </w:rPr>
          <w:t>c</w:t>
        </w:r>
      </w:hyperlink>
      <w:r w:rsidR="00842B6F" w:rsidRPr="005A3B23">
        <w:rPr>
          <w:rFonts w:ascii="Book Antiqua" w:eastAsia="Book Antiqua" w:hAnsi="Book Antiqua" w:cs="Book Antiqua"/>
          <w:b/>
          <w:bCs/>
          <w:vertAlign w:val="superscript"/>
        </w:rPr>
        <w:t>,</w:t>
      </w:r>
      <w:hyperlink w:anchor="bookmark=id.30j0zll">
        <w:r w:rsidR="00842B6F">
          <w:rPr>
            <w:rFonts w:ascii="Book Antiqua" w:eastAsia="Book Antiqua" w:hAnsi="Book Antiqua" w:cs="Book Antiqua"/>
            <w:b/>
            <w:bCs/>
            <w:color w:val="000000"/>
            <w:vertAlign w:val="superscript"/>
          </w:rPr>
          <w:t>4</w:t>
        </w:r>
      </w:hyperlink>
      <w:r w:rsidR="00842B6F">
        <w:rPr>
          <w:rFonts w:ascii="Book Antiqua" w:eastAsia="Book Antiqua" w:hAnsi="Book Antiqua" w:cs="Book Antiqua"/>
          <w:b/>
          <w:bCs/>
        </w:rPr>
        <w:t xml:space="preserve"> </w:t>
      </w:r>
      <w:r w:rsidR="00842B6F" w:rsidRPr="00842B6F">
        <w:rPr>
          <w:rFonts w:ascii="Book Antiqua" w:eastAsia="Book Antiqua" w:hAnsi="Book Antiqua" w:cs="Book Antiqua"/>
          <w:b/>
          <w:bCs/>
        </w:rPr>
        <w:t xml:space="preserve">Mahdee </w:t>
      </w:r>
      <w:r w:rsidR="00842B6F">
        <w:rPr>
          <w:rFonts w:ascii="Book Antiqua" w:eastAsia="Book Antiqua" w:hAnsi="Book Antiqua" w:cs="Book Antiqua"/>
          <w:b/>
          <w:bCs/>
        </w:rPr>
        <w:t xml:space="preserve">   </w:t>
      </w:r>
      <w:proofErr w:type="spellStart"/>
      <w:r w:rsidR="00842B6F" w:rsidRPr="00842B6F">
        <w:rPr>
          <w:rFonts w:ascii="Book Antiqua" w:eastAsia="Book Antiqua" w:hAnsi="Book Antiqua" w:cs="Book Antiqua"/>
          <w:b/>
          <w:bCs/>
        </w:rPr>
        <w:t>Maduerawae</w:t>
      </w:r>
      <w:proofErr w:type="spellEnd"/>
    </w:p>
    <w:p w14:paraId="521F2FFA" w14:textId="3CB146C0" w:rsidR="005A3B23" w:rsidRDefault="005A3B23" w:rsidP="005A3B23">
      <w:pPr>
        <w:spacing w:before="120"/>
        <w:rPr>
          <w:rFonts w:ascii="Palatino Linotype" w:eastAsia="Palatino Linotype" w:hAnsi="Palatino Linotype" w:cs="Palatino Linotype"/>
        </w:rPr>
      </w:pPr>
      <w:bookmarkStart w:id="3" w:name="bookmark=id.gjdgxs" w:colFirst="0" w:colLast="0"/>
      <w:bookmarkEnd w:id="3"/>
      <w:r>
        <w:rPr>
          <w:rFonts w:ascii="Palatino Linotype" w:eastAsia="Palatino Linotype" w:hAnsi="Palatino Linotype" w:cs="Palatino Linotype"/>
          <w:vertAlign w:val="superscript"/>
        </w:rPr>
        <w:t xml:space="preserve">a </w:t>
      </w:r>
      <w:r w:rsidR="00342860" w:rsidRPr="00342860">
        <w:rPr>
          <w:rFonts w:ascii="Palatino Linotype" w:eastAsia="Palatino Linotype" w:hAnsi="Palatino Linotype" w:cs="Palatino Linotype"/>
        </w:rPr>
        <w:t>Universitas Islam Yogyakarta,</w:t>
      </w:r>
      <w:r w:rsidR="00F61381" w:rsidRPr="00F61381">
        <w:rPr>
          <w:rFonts w:ascii="Palatino Linotype" w:eastAsia="Palatino Linotype" w:hAnsi="Palatino Linotype" w:cs="Palatino Linotype"/>
        </w:rPr>
        <w:t xml:space="preserve"> Indonesia</w:t>
      </w:r>
      <w:r w:rsidR="00342860">
        <w:rPr>
          <w:rFonts w:ascii="Palatino Linotype" w:eastAsia="Palatino Linotype" w:hAnsi="Palatino Linotype" w:cs="Palatino Linotype"/>
        </w:rPr>
        <w:t>,</w:t>
      </w:r>
    </w:p>
    <w:p w14:paraId="564BDBD2" w14:textId="5CB61EE8" w:rsidR="006278A4" w:rsidRDefault="005A3B23" w:rsidP="005A3B23">
      <w:pPr>
        <w:rPr>
          <w:rFonts w:ascii="Palatino Linotype" w:eastAsia="Palatino Linotype" w:hAnsi="Palatino Linotype" w:cs="Palatino Linotype"/>
        </w:rPr>
      </w:pPr>
      <w:bookmarkStart w:id="4" w:name="_Hlk216579530"/>
      <w:r>
        <w:rPr>
          <w:rFonts w:ascii="Palatino Linotype" w:eastAsia="Palatino Linotype" w:hAnsi="Palatino Linotype" w:cs="Palatino Linotype"/>
          <w:vertAlign w:val="superscript"/>
        </w:rPr>
        <w:t xml:space="preserve">b </w:t>
      </w:r>
      <w:bookmarkStart w:id="5" w:name="_Hlk216953919"/>
      <w:r w:rsidRPr="00CB320A">
        <w:rPr>
          <w:rFonts w:ascii="Palatino Linotype" w:eastAsia="Palatino Linotype" w:hAnsi="Palatino Linotype" w:cs="Palatino Linotype"/>
        </w:rPr>
        <w:t xml:space="preserve">INISNU </w:t>
      </w:r>
      <w:proofErr w:type="spellStart"/>
      <w:r w:rsidRPr="00CB320A">
        <w:rPr>
          <w:rFonts w:ascii="Palatino Linotype" w:eastAsia="Palatino Linotype" w:hAnsi="Palatino Linotype" w:cs="Palatino Linotype"/>
        </w:rPr>
        <w:t>Temanggung</w:t>
      </w:r>
      <w:proofErr w:type="spellEnd"/>
      <w:r w:rsidRPr="00CB320A">
        <w:rPr>
          <w:rFonts w:ascii="Palatino Linotype" w:eastAsia="Palatino Linotype" w:hAnsi="Palatino Linotype" w:cs="Palatino Linotype"/>
        </w:rPr>
        <w:t>, Indonesia</w:t>
      </w:r>
      <w:bookmarkEnd w:id="5"/>
      <w:r w:rsidR="006278A4">
        <w:rPr>
          <w:rFonts w:ascii="Palatino Linotype" w:eastAsia="Palatino Linotype" w:hAnsi="Palatino Linotype" w:cs="Palatino Linotype"/>
        </w:rPr>
        <w:t>,</w:t>
      </w:r>
    </w:p>
    <w:p w14:paraId="11807A24" w14:textId="51CC8060" w:rsidR="005A3B23" w:rsidRDefault="006278A4" w:rsidP="005A3B23">
      <w:pPr>
        <w:rPr>
          <w:rFonts w:ascii="Palatino Linotype" w:eastAsia="Palatino Linotype" w:hAnsi="Palatino Linotype" w:cs="Palatino Linotype"/>
        </w:rPr>
      </w:pPr>
      <w:bookmarkStart w:id="6" w:name="_Hlk217979838"/>
      <w:bookmarkEnd w:id="4"/>
      <w:proofErr w:type="gramStart"/>
      <w:r>
        <w:rPr>
          <w:rFonts w:ascii="Palatino Linotype" w:eastAsia="Palatino Linotype" w:hAnsi="Palatino Linotype" w:cs="Palatino Linotype"/>
          <w:vertAlign w:val="superscript"/>
        </w:rPr>
        <w:t>c</w:t>
      </w:r>
      <w:bookmarkEnd w:id="6"/>
      <w:r>
        <w:rPr>
          <w:rFonts w:ascii="Palatino Linotype" w:eastAsia="Palatino Linotype" w:hAnsi="Palatino Linotype" w:cs="Palatino Linotype"/>
          <w:vertAlign w:val="superscript"/>
        </w:rPr>
        <w:t xml:space="preserve">  </w:t>
      </w:r>
      <w:r w:rsidRPr="00CB320A">
        <w:rPr>
          <w:rFonts w:ascii="Palatino Linotype" w:eastAsia="Palatino Linotype" w:hAnsi="Palatino Linotype" w:cs="Palatino Linotype"/>
        </w:rPr>
        <w:t>INISNU</w:t>
      </w:r>
      <w:proofErr w:type="gramEnd"/>
      <w:r w:rsidRPr="00CB320A">
        <w:rPr>
          <w:rFonts w:ascii="Palatino Linotype" w:eastAsia="Palatino Linotype" w:hAnsi="Palatino Linotype" w:cs="Palatino Linotype"/>
        </w:rPr>
        <w:t xml:space="preserve"> </w:t>
      </w:r>
      <w:proofErr w:type="spellStart"/>
      <w:r w:rsidRPr="00CB320A">
        <w:rPr>
          <w:rFonts w:ascii="Palatino Linotype" w:eastAsia="Palatino Linotype" w:hAnsi="Palatino Linotype" w:cs="Palatino Linotype"/>
        </w:rPr>
        <w:t>Temanggung</w:t>
      </w:r>
      <w:proofErr w:type="spellEnd"/>
      <w:r w:rsidRPr="00CB320A">
        <w:rPr>
          <w:rFonts w:ascii="Palatino Linotype" w:eastAsia="Palatino Linotype" w:hAnsi="Palatino Linotype" w:cs="Palatino Linotype"/>
        </w:rPr>
        <w:t>, Indonesia</w:t>
      </w:r>
      <w:r>
        <w:rPr>
          <w:rFonts w:ascii="Palatino Linotype" w:eastAsia="Palatino Linotype" w:hAnsi="Palatino Linotype" w:cs="Palatino Linotype"/>
        </w:rPr>
        <w:t>,</w:t>
      </w:r>
    </w:p>
    <w:p w14:paraId="3FD1A8C4" w14:textId="23831AFA" w:rsidR="005A3B23" w:rsidRDefault="00842B6F" w:rsidP="005A3B23">
      <w:pPr>
        <w:rPr>
          <w:rFonts w:ascii="Palatino Linotype" w:eastAsia="Palatino Linotype" w:hAnsi="Palatino Linotype" w:cs="Palatino Linotype"/>
        </w:rPr>
      </w:pPr>
      <w:r>
        <w:rPr>
          <w:rFonts w:ascii="Palatino Linotype" w:eastAsia="Palatino Linotype" w:hAnsi="Palatino Linotype" w:cs="Palatino Linotype"/>
          <w:vertAlign w:val="superscript"/>
        </w:rPr>
        <w:t>d</w:t>
      </w:r>
      <w:r w:rsidRPr="00842B6F">
        <w:rPr>
          <w:rFonts w:ascii="Palatino Linotype" w:eastAsia="Palatino Linotype" w:hAnsi="Palatino Linotype" w:cs="Palatino Linotype"/>
        </w:rPr>
        <w:t xml:space="preserve"> Fatoni University Thailand, Thailand</w:t>
      </w:r>
    </w:p>
    <w:p w14:paraId="694432BB" w14:textId="3D657D2C" w:rsidR="005A3B23" w:rsidRDefault="003B7A8F" w:rsidP="00842B6F">
      <w:pPr>
        <w:spacing w:after="240"/>
      </w:pPr>
      <w:bookmarkStart w:id="7" w:name="bookmark=id.30j0zll" w:colFirst="0" w:colLast="0"/>
      <w:bookmarkStart w:id="8" w:name="bookmark=id.1fob9te" w:colFirst="0" w:colLast="0"/>
      <w:bookmarkStart w:id="9" w:name="_Hlk216579630"/>
      <w:bookmarkEnd w:id="7"/>
      <w:bookmarkEnd w:id="8"/>
      <w:r>
        <w:rPr>
          <w:rFonts w:ascii="Palatino Linotype" w:eastAsia="Palatino Linotype" w:hAnsi="Palatino Linotype" w:cs="Palatino Linotype"/>
          <w:color w:val="000000"/>
          <w:vertAlign w:val="superscript"/>
        </w:rPr>
        <w:t>1</w:t>
      </w:r>
      <w:r w:rsidR="005A3B23" w:rsidRPr="00DC1490">
        <w:rPr>
          <w:rFonts w:ascii="Palatino Linotype" w:eastAsia="Palatino Linotype" w:hAnsi="Palatino Linotype" w:cs="Palatino Linotype"/>
          <w:color w:val="000000"/>
          <w:vertAlign w:val="superscript"/>
        </w:rPr>
        <w:t xml:space="preserve"> </w:t>
      </w:r>
      <w:bookmarkStart w:id="10" w:name="_Hlk214296851"/>
      <w:r w:rsidR="00342860">
        <w:fldChar w:fldCharType="begin"/>
      </w:r>
      <w:r w:rsidR="00342860">
        <w:instrText>HYPERLINK "mailto:hasman.zhafiri@uii.ac.id"</w:instrText>
      </w:r>
      <w:r w:rsidR="00342860">
        <w:fldChar w:fldCharType="separate"/>
      </w:r>
      <w:r w:rsidR="00342860" w:rsidRPr="00573FC3">
        <w:rPr>
          <w:rStyle w:val="Hyperlink"/>
          <w:rFonts w:eastAsiaTheme="minorEastAsia"/>
        </w:rPr>
        <w:t>hasman.zhafiri@uii.ac.id</w:t>
      </w:r>
      <w:r w:rsidR="00342860">
        <w:fldChar w:fldCharType="end"/>
      </w:r>
      <w:r w:rsidR="006278A4" w:rsidRPr="00EE4B29">
        <w:rPr>
          <w:rFonts w:ascii="Cambria" w:hAnsi="Cambria"/>
          <w:sz w:val="18"/>
          <w:szCs w:val="18"/>
        </w:rPr>
        <w:t>;</w:t>
      </w:r>
      <w:bookmarkStart w:id="11" w:name="bookmark=id.3znysh7" w:colFirst="0" w:colLast="0"/>
      <w:bookmarkEnd w:id="9"/>
      <w:bookmarkEnd w:id="10"/>
      <w:bookmarkEnd w:id="11"/>
      <w:r w:rsidR="005A3B23" w:rsidRPr="00DC1490">
        <w:rPr>
          <w:rFonts w:ascii="Palatino Linotype" w:eastAsia="Palatino Linotype" w:hAnsi="Palatino Linotype" w:cs="Palatino Linotype"/>
          <w:color w:val="000000"/>
        </w:rPr>
        <w:t xml:space="preserve"> </w:t>
      </w:r>
      <w:bookmarkStart w:id="12" w:name="_Hlk216963124"/>
      <w:r w:rsidR="005A3B23" w:rsidRPr="00DC1490">
        <w:rPr>
          <w:rFonts w:ascii="Palatino Linotype" w:eastAsia="Palatino Linotype" w:hAnsi="Palatino Linotype" w:cs="Palatino Linotype"/>
          <w:color w:val="000000"/>
          <w:vertAlign w:val="superscript"/>
        </w:rPr>
        <w:t xml:space="preserve"> </w:t>
      </w:r>
      <w:bookmarkStart w:id="13" w:name="_Hlk217549607"/>
      <w:r>
        <w:rPr>
          <w:rFonts w:ascii="Palatino Linotype" w:eastAsia="Palatino Linotype" w:hAnsi="Palatino Linotype" w:cs="Palatino Linotype"/>
          <w:color w:val="000000"/>
          <w:vertAlign w:val="superscript"/>
        </w:rPr>
        <w:t>2</w:t>
      </w:r>
      <w:bookmarkEnd w:id="12"/>
      <w:r w:rsidR="00342860">
        <w:fldChar w:fldCharType="begin"/>
      </w:r>
      <w:r w:rsidR="00342860">
        <w:instrText>HYPERLINK "mailto:"</w:instrText>
      </w:r>
      <w:r w:rsidR="00342860">
        <w:fldChar w:fldCharType="end"/>
      </w:r>
      <w:r w:rsidR="00342860" w:rsidRPr="00342860">
        <w:t xml:space="preserve"> </w:t>
      </w:r>
      <w:bookmarkEnd w:id="13"/>
      <w:r w:rsidR="00342860">
        <w:fldChar w:fldCharType="begin"/>
      </w:r>
      <w:r w:rsidR="00342860">
        <w:instrText>HYPERLINK "mailto:</w:instrText>
      </w:r>
      <w:r w:rsidR="00342860" w:rsidRPr="00342860">
        <w:instrText>lisapurwatiningsih04@gmail.com</w:instrText>
      </w:r>
      <w:r w:rsidR="00342860">
        <w:instrText>"</w:instrText>
      </w:r>
      <w:r w:rsidR="00342860">
        <w:fldChar w:fldCharType="separate"/>
      </w:r>
      <w:r w:rsidR="00342860" w:rsidRPr="004B5305">
        <w:rPr>
          <w:rStyle w:val="Hyperlink"/>
        </w:rPr>
        <w:t>lisapurwatiningsih04@gmail.com</w:t>
      </w:r>
      <w:r w:rsidR="00342860">
        <w:fldChar w:fldCharType="end"/>
      </w:r>
      <w:r w:rsidR="00342860">
        <w:t xml:space="preserve"> </w:t>
      </w:r>
      <w:bookmarkStart w:id="14" w:name="_Hlk217979891"/>
      <w:r w:rsidR="00342860">
        <w:rPr>
          <w:rFonts w:ascii="Palatino Linotype" w:eastAsia="Palatino Linotype" w:hAnsi="Palatino Linotype" w:cs="Palatino Linotype"/>
          <w:color w:val="000000"/>
          <w:vertAlign w:val="superscript"/>
        </w:rPr>
        <w:t>3</w:t>
      </w:r>
      <w:bookmarkEnd w:id="14"/>
      <w:r w:rsidR="005A3B23">
        <w:fldChar w:fldCharType="begin"/>
      </w:r>
      <w:r w:rsidR="005A3B23">
        <w:instrText>HYPERLINK "mailto:"</w:instrText>
      </w:r>
      <w:r w:rsidR="005A3B23">
        <w:fldChar w:fldCharType="separate"/>
      </w:r>
      <w:r w:rsidR="005A3B23">
        <w:fldChar w:fldCharType="end"/>
      </w:r>
      <w:r w:rsidR="00342860" w:rsidRPr="00342860">
        <w:t xml:space="preserve">  </w:t>
      </w:r>
      <w:hyperlink r:id="rId8" w:history="1">
        <w:r w:rsidR="00342860" w:rsidRPr="004B5305">
          <w:rPr>
            <w:rStyle w:val="Hyperlink"/>
          </w:rPr>
          <w:t>nashih1987@gmail.com</w:t>
        </w:r>
      </w:hyperlink>
      <w:r w:rsidR="00842B6F">
        <w:rPr>
          <w:rFonts w:ascii="Palatino Linotype" w:eastAsia="Palatino Linotype" w:hAnsi="Palatino Linotype" w:cs="Palatino Linotype"/>
          <w:color w:val="000000"/>
          <w:vertAlign w:val="superscript"/>
        </w:rPr>
        <w:t xml:space="preserve"> 4</w:t>
      </w:r>
      <w:hyperlink r:id="rId9" w:history="1">
        <w:r w:rsidR="00842B6F" w:rsidRPr="006860F7">
          <w:rPr>
            <w:rStyle w:val="Hyperlink"/>
          </w:rPr>
          <w:t>maduerawae01@gmail.com</w:t>
        </w:r>
      </w:hyperlink>
      <w:r w:rsidR="00842B6F">
        <w:t xml:space="preserve"> </w:t>
      </w:r>
    </w:p>
    <w:p w14:paraId="3F037186" w14:textId="797FD8F2" w:rsidR="005A3B23" w:rsidRPr="005A3B23" w:rsidRDefault="005A3B23" w:rsidP="00842B6F">
      <w:pPr>
        <w:widowControl w:val="0"/>
        <w:autoSpaceDE w:val="0"/>
        <w:autoSpaceDN w:val="0"/>
        <w:spacing w:before="1"/>
        <w:ind w:left="143"/>
        <w:rPr>
          <w:rFonts w:ascii="Cambria" w:eastAsia="Cambria" w:hAnsi="Cambria" w:cs="Cambria"/>
          <w:spacing w:val="-2"/>
          <w:sz w:val="18"/>
          <w:szCs w:val="22"/>
        </w:rPr>
      </w:pPr>
      <w:r w:rsidRPr="00CC4F0E">
        <w:rPr>
          <w:rFonts w:ascii="Cambria" w:eastAsia="Cambria" w:hAnsi="Cambria" w:cs="Cambria"/>
          <w:sz w:val="18"/>
          <w:szCs w:val="22"/>
        </w:rPr>
        <w:t>*Correspondent</w:t>
      </w:r>
      <w:r w:rsidRPr="00CC4F0E">
        <w:rPr>
          <w:rFonts w:ascii="Cambria" w:eastAsia="Cambria" w:hAnsi="Cambria" w:cs="Cambria"/>
          <w:spacing w:val="-6"/>
          <w:sz w:val="18"/>
          <w:szCs w:val="22"/>
        </w:rPr>
        <w:t xml:space="preserve"> </w:t>
      </w:r>
      <w:r w:rsidRPr="00CC4F0E">
        <w:rPr>
          <w:rFonts w:ascii="Cambria" w:eastAsia="Cambria" w:hAnsi="Cambria" w:cs="Cambria"/>
          <w:spacing w:val="-2"/>
          <w:sz w:val="18"/>
          <w:szCs w:val="22"/>
        </w:rPr>
        <w:t>Author</w:t>
      </w:r>
    </w:p>
    <w:p w14:paraId="6CF343A5" w14:textId="3D51CC5A" w:rsidR="00CC4F0E" w:rsidRPr="00CC4F0E" w:rsidRDefault="00CC4F0E" w:rsidP="00CC4F0E">
      <w:pPr>
        <w:widowControl w:val="0"/>
        <w:tabs>
          <w:tab w:val="left" w:pos="3352"/>
          <w:tab w:val="left" w:pos="6383"/>
        </w:tabs>
        <w:autoSpaceDE w:val="0"/>
        <w:autoSpaceDN w:val="0"/>
        <w:ind w:left="323"/>
        <w:rPr>
          <w:rFonts w:ascii="Cambria" w:eastAsia="Cambria" w:hAnsi="Cambria" w:cs="Cambria"/>
          <w:i/>
          <w:sz w:val="18"/>
          <w:szCs w:val="22"/>
        </w:rPr>
      </w:pPr>
      <w:r w:rsidRPr="00CC4F0E">
        <w:rPr>
          <w:rFonts w:ascii="Cambria" w:eastAsia="Cambria" w:hAnsi="Cambria" w:cs="Cambria"/>
          <w:i/>
          <w:color w:val="006FC0"/>
          <w:sz w:val="18"/>
          <w:szCs w:val="22"/>
        </w:rPr>
        <w:t>Received:</w:t>
      </w:r>
      <w:r w:rsidRPr="00CC4F0E">
        <w:rPr>
          <w:rFonts w:ascii="Cambria" w:eastAsia="Cambria" w:hAnsi="Cambria" w:cs="Cambria"/>
          <w:i/>
          <w:color w:val="006FC0"/>
          <w:spacing w:val="-2"/>
          <w:sz w:val="18"/>
          <w:szCs w:val="22"/>
        </w:rPr>
        <w:t xml:space="preserve"> </w:t>
      </w:r>
      <w:r w:rsidRPr="00CC4F0E">
        <w:rPr>
          <w:rFonts w:ascii="Cambria" w:eastAsia="Cambria" w:hAnsi="Cambria" w:cs="Cambria"/>
          <w:i/>
          <w:color w:val="006FC0"/>
          <w:sz w:val="18"/>
          <w:szCs w:val="22"/>
        </w:rPr>
        <w:t>17</w:t>
      </w:r>
      <w:r w:rsidRPr="00CC4F0E">
        <w:rPr>
          <w:rFonts w:ascii="Cambria" w:eastAsia="Cambria" w:hAnsi="Cambria" w:cs="Cambria"/>
          <w:i/>
          <w:color w:val="006FC0"/>
          <w:spacing w:val="-2"/>
          <w:sz w:val="18"/>
          <w:szCs w:val="22"/>
        </w:rPr>
        <w:t xml:space="preserve"> </w:t>
      </w:r>
      <w:r w:rsidR="0029418A">
        <w:rPr>
          <w:rFonts w:ascii="Cambria" w:eastAsia="Cambria" w:hAnsi="Cambria" w:cs="Cambria"/>
          <w:i/>
          <w:color w:val="006FC0"/>
          <w:sz w:val="18"/>
          <w:szCs w:val="22"/>
        </w:rPr>
        <w:t>Oc</w:t>
      </w:r>
      <w:r w:rsidRPr="00CC4F0E">
        <w:rPr>
          <w:rFonts w:ascii="Cambria" w:eastAsia="Cambria" w:hAnsi="Cambria" w:cs="Cambria"/>
          <w:i/>
          <w:color w:val="006FC0"/>
          <w:sz w:val="18"/>
          <w:szCs w:val="22"/>
        </w:rPr>
        <w:t>tober</w:t>
      </w:r>
      <w:r w:rsidRPr="00CC4F0E">
        <w:rPr>
          <w:rFonts w:ascii="Cambria" w:eastAsia="Cambria" w:hAnsi="Cambria" w:cs="Cambria"/>
          <w:i/>
          <w:color w:val="006FC0"/>
          <w:spacing w:val="-2"/>
          <w:sz w:val="18"/>
          <w:szCs w:val="22"/>
        </w:rPr>
        <w:t xml:space="preserve"> </w:t>
      </w:r>
      <w:r w:rsidRPr="00CC4F0E">
        <w:rPr>
          <w:rFonts w:ascii="Cambria" w:eastAsia="Cambria" w:hAnsi="Cambria" w:cs="Cambria"/>
          <w:i/>
          <w:color w:val="006FC0"/>
          <w:spacing w:val="-4"/>
          <w:sz w:val="18"/>
          <w:szCs w:val="22"/>
        </w:rPr>
        <w:t>202</w:t>
      </w:r>
      <w:r w:rsidR="00E2084F">
        <w:rPr>
          <w:rFonts w:ascii="Cambria" w:eastAsia="Cambria" w:hAnsi="Cambria" w:cs="Cambria"/>
          <w:i/>
          <w:color w:val="006FC0"/>
          <w:spacing w:val="-4"/>
          <w:sz w:val="18"/>
          <w:szCs w:val="22"/>
        </w:rPr>
        <w:t>5</w:t>
      </w:r>
      <w:r w:rsidRPr="00CC4F0E">
        <w:rPr>
          <w:rFonts w:ascii="Cambria" w:eastAsia="Cambria" w:hAnsi="Cambria" w:cs="Cambria"/>
          <w:i/>
          <w:color w:val="006FC0"/>
          <w:sz w:val="18"/>
          <w:szCs w:val="22"/>
        </w:rPr>
        <w:tab/>
        <w:t>Revised:</w:t>
      </w:r>
      <w:r w:rsidRPr="00CC4F0E">
        <w:rPr>
          <w:rFonts w:ascii="Cambria" w:eastAsia="Cambria" w:hAnsi="Cambria" w:cs="Cambria"/>
          <w:i/>
          <w:color w:val="006FC0"/>
          <w:spacing w:val="-5"/>
          <w:sz w:val="18"/>
          <w:szCs w:val="22"/>
        </w:rPr>
        <w:t xml:space="preserve"> </w:t>
      </w:r>
      <w:r w:rsidRPr="00CC4F0E">
        <w:rPr>
          <w:rFonts w:ascii="Cambria" w:eastAsia="Cambria" w:hAnsi="Cambria" w:cs="Cambria"/>
          <w:i/>
          <w:color w:val="006FC0"/>
          <w:sz w:val="18"/>
          <w:szCs w:val="22"/>
        </w:rPr>
        <w:t>21</w:t>
      </w:r>
      <w:r w:rsidRPr="00CC4F0E">
        <w:rPr>
          <w:rFonts w:ascii="Cambria" w:eastAsia="Cambria" w:hAnsi="Cambria" w:cs="Cambria"/>
          <w:i/>
          <w:color w:val="006FC0"/>
          <w:spacing w:val="-1"/>
          <w:sz w:val="18"/>
          <w:szCs w:val="22"/>
        </w:rPr>
        <w:t xml:space="preserve"> </w:t>
      </w:r>
      <w:r w:rsidRPr="00CC4F0E">
        <w:rPr>
          <w:rFonts w:ascii="Cambria" w:eastAsia="Cambria" w:hAnsi="Cambria" w:cs="Cambria"/>
          <w:i/>
          <w:color w:val="006FC0"/>
          <w:sz w:val="18"/>
          <w:szCs w:val="22"/>
        </w:rPr>
        <w:t>November</w:t>
      </w:r>
      <w:r w:rsidRPr="00CC4F0E">
        <w:rPr>
          <w:rFonts w:ascii="Cambria" w:eastAsia="Cambria" w:hAnsi="Cambria" w:cs="Cambria"/>
          <w:i/>
          <w:color w:val="006FC0"/>
          <w:spacing w:val="-3"/>
          <w:sz w:val="18"/>
          <w:szCs w:val="22"/>
        </w:rPr>
        <w:t xml:space="preserve"> </w:t>
      </w:r>
      <w:r w:rsidRPr="00CC4F0E">
        <w:rPr>
          <w:rFonts w:ascii="Cambria" w:eastAsia="Cambria" w:hAnsi="Cambria" w:cs="Cambria"/>
          <w:i/>
          <w:color w:val="006FC0"/>
          <w:spacing w:val="-4"/>
          <w:sz w:val="18"/>
          <w:szCs w:val="22"/>
        </w:rPr>
        <w:t>202</w:t>
      </w:r>
      <w:r w:rsidR="00E2084F">
        <w:rPr>
          <w:rFonts w:ascii="Cambria" w:eastAsia="Cambria" w:hAnsi="Cambria" w:cs="Cambria"/>
          <w:i/>
          <w:color w:val="006FC0"/>
          <w:spacing w:val="-4"/>
          <w:sz w:val="18"/>
          <w:szCs w:val="22"/>
        </w:rPr>
        <w:t>5</w:t>
      </w:r>
      <w:r w:rsidRPr="00CC4F0E">
        <w:rPr>
          <w:rFonts w:ascii="Cambria" w:eastAsia="Cambria" w:hAnsi="Cambria" w:cs="Cambria"/>
          <w:i/>
          <w:color w:val="006FC0"/>
          <w:sz w:val="18"/>
          <w:szCs w:val="22"/>
        </w:rPr>
        <w:tab/>
        <w:t>Accepted:</w:t>
      </w:r>
      <w:r w:rsidRPr="00CC4F0E">
        <w:rPr>
          <w:rFonts w:ascii="Cambria" w:eastAsia="Cambria" w:hAnsi="Cambria" w:cs="Cambria"/>
          <w:i/>
          <w:color w:val="006FC0"/>
          <w:spacing w:val="-5"/>
          <w:sz w:val="18"/>
          <w:szCs w:val="22"/>
        </w:rPr>
        <w:t xml:space="preserve"> </w:t>
      </w:r>
      <w:r w:rsidR="00842B6F">
        <w:rPr>
          <w:rFonts w:ascii="Cambria" w:eastAsia="Cambria" w:hAnsi="Cambria" w:cs="Cambria"/>
          <w:i/>
          <w:color w:val="006FC0"/>
          <w:sz w:val="18"/>
          <w:szCs w:val="22"/>
        </w:rPr>
        <w:t>3</w:t>
      </w:r>
      <w:r w:rsidRPr="00CC4F0E">
        <w:rPr>
          <w:rFonts w:ascii="Cambria" w:eastAsia="Cambria" w:hAnsi="Cambria" w:cs="Cambria"/>
          <w:i/>
          <w:color w:val="006FC0"/>
          <w:sz w:val="18"/>
          <w:szCs w:val="22"/>
        </w:rPr>
        <w:t>0</w:t>
      </w:r>
      <w:r w:rsidRPr="00CC4F0E">
        <w:rPr>
          <w:rFonts w:ascii="Cambria" w:eastAsia="Cambria" w:hAnsi="Cambria" w:cs="Cambria"/>
          <w:i/>
          <w:color w:val="006FC0"/>
          <w:spacing w:val="-4"/>
          <w:sz w:val="18"/>
          <w:szCs w:val="22"/>
        </w:rPr>
        <w:t xml:space="preserve"> </w:t>
      </w:r>
      <w:r w:rsidRPr="00CC4F0E">
        <w:rPr>
          <w:rFonts w:ascii="Cambria" w:eastAsia="Cambria" w:hAnsi="Cambria" w:cs="Cambria"/>
          <w:i/>
          <w:color w:val="006FC0"/>
          <w:sz w:val="18"/>
          <w:szCs w:val="22"/>
        </w:rPr>
        <w:t>De</w:t>
      </w:r>
      <w:r w:rsidR="0029418A">
        <w:rPr>
          <w:rFonts w:ascii="Cambria" w:eastAsia="Cambria" w:hAnsi="Cambria" w:cs="Cambria"/>
          <w:i/>
          <w:color w:val="006FC0"/>
          <w:sz w:val="18"/>
          <w:szCs w:val="22"/>
        </w:rPr>
        <w:t>c</w:t>
      </w:r>
      <w:r w:rsidRPr="00CC4F0E">
        <w:rPr>
          <w:rFonts w:ascii="Cambria" w:eastAsia="Cambria" w:hAnsi="Cambria" w:cs="Cambria"/>
          <w:i/>
          <w:color w:val="006FC0"/>
          <w:sz w:val="18"/>
          <w:szCs w:val="22"/>
        </w:rPr>
        <w:t>ember</w:t>
      </w:r>
      <w:r w:rsidRPr="00CC4F0E">
        <w:rPr>
          <w:rFonts w:ascii="Cambria" w:eastAsia="Cambria" w:hAnsi="Cambria" w:cs="Cambria"/>
          <w:i/>
          <w:color w:val="006FC0"/>
          <w:spacing w:val="-1"/>
          <w:sz w:val="18"/>
          <w:szCs w:val="22"/>
        </w:rPr>
        <w:t xml:space="preserve"> </w:t>
      </w:r>
      <w:r w:rsidRPr="00CC4F0E">
        <w:rPr>
          <w:rFonts w:ascii="Cambria" w:eastAsia="Cambria" w:hAnsi="Cambria" w:cs="Cambria"/>
          <w:i/>
          <w:color w:val="006FC0"/>
          <w:spacing w:val="-4"/>
          <w:sz w:val="18"/>
          <w:szCs w:val="22"/>
        </w:rPr>
        <w:t>202</w:t>
      </w:r>
      <w:r w:rsidR="006278A4">
        <w:rPr>
          <w:rFonts w:ascii="Cambria" w:eastAsia="Cambria" w:hAnsi="Cambria" w:cs="Cambria"/>
          <w:i/>
          <w:color w:val="006FC0"/>
          <w:spacing w:val="-4"/>
          <w:sz w:val="18"/>
          <w:szCs w:val="22"/>
        </w:rPr>
        <w:t>5</w:t>
      </w:r>
    </w:p>
    <w:p w14:paraId="4B770BE6" w14:textId="77777777" w:rsidR="00CC4F0E" w:rsidRPr="00CC4F0E" w:rsidRDefault="00CC4F0E" w:rsidP="00CC4F0E">
      <w:pPr>
        <w:widowControl w:val="0"/>
        <w:autoSpaceDE w:val="0"/>
        <w:autoSpaceDN w:val="0"/>
        <w:spacing w:before="8"/>
        <w:rPr>
          <w:rFonts w:ascii="Cambria" w:eastAsia="Cambria" w:hAnsi="Cambria" w:cs="Cambria"/>
          <w:i/>
          <w:sz w:val="17"/>
          <w:szCs w:val="24"/>
        </w:rPr>
      </w:pPr>
      <w:r w:rsidRPr="00CC4F0E">
        <w:rPr>
          <w:rFonts w:ascii="Cambria" w:eastAsia="Cambria" w:hAnsi="Cambria" w:cs="Cambria"/>
          <w:i/>
          <w:noProof/>
          <w:sz w:val="17"/>
          <w:szCs w:val="24"/>
        </w:rPr>
        <mc:AlternateContent>
          <mc:Choice Requires="wps">
            <w:drawing>
              <wp:anchor distT="0" distB="0" distL="0" distR="0" simplePos="0" relativeHeight="251664384" behindDoc="1" locked="0" layoutInCell="1" allowOverlap="1" wp14:anchorId="709CF065" wp14:editId="4FBF4555">
                <wp:simplePos x="0" y="0"/>
                <wp:positionH relativeFrom="page">
                  <wp:posOffset>1080820</wp:posOffset>
                </wp:positionH>
                <wp:positionV relativeFrom="paragraph">
                  <wp:posOffset>147225</wp:posOffset>
                </wp:positionV>
                <wp:extent cx="5567045" cy="1841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7045" cy="18415"/>
                        </a:xfrm>
                        <a:custGeom>
                          <a:avLst/>
                          <a:gdLst/>
                          <a:ahLst/>
                          <a:cxnLst/>
                          <a:rect l="l" t="t" r="r" b="b"/>
                          <a:pathLst>
                            <a:path w="5567045" h="18415">
                              <a:moveTo>
                                <a:pt x="1505966" y="0"/>
                              </a:moveTo>
                              <a:lnTo>
                                <a:pt x="0" y="0"/>
                              </a:lnTo>
                              <a:lnTo>
                                <a:pt x="0" y="18288"/>
                              </a:lnTo>
                              <a:lnTo>
                                <a:pt x="1505966" y="18288"/>
                              </a:lnTo>
                              <a:lnTo>
                                <a:pt x="1505966" y="0"/>
                              </a:lnTo>
                              <a:close/>
                            </a:path>
                            <a:path w="5567045" h="18415">
                              <a:moveTo>
                                <a:pt x="5566613" y="0"/>
                              </a:moveTo>
                              <a:lnTo>
                                <a:pt x="5434025" y="0"/>
                              </a:lnTo>
                              <a:lnTo>
                                <a:pt x="5415737" y="0"/>
                              </a:lnTo>
                              <a:lnTo>
                                <a:pt x="1524330" y="0"/>
                              </a:lnTo>
                              <a:lnTo>
                                <a:pt x="1506042" y="0"/>
                              </a:lnTo>
                              <a:lnTo>
                                <a:pt x="1506042" y="18288"/>
                              </a:lnTo>
                              <a:lnTo>
                                <a:pt x="1524330" y="18288"/>
                              </a:lnTo>
                              <a:lnTo>
                                <a:pt x="5415737" y="18288"/>
                              </a:lnTo>
                              <a:lnTo>
                                <a:pt x="5434025" y="18288"/>
                              </a:lnTo>
                              <a:lnTo>
                                <a:pt x="5566613" y="18288"/>
                              </a:lnTo>
                              <a:lnTo>
                                <a:pt x="5566613" y="0"/>
                              </a:lnTo>
                              <a:close/>
                            </a:path>
                          </a:pathLst>
                        </a:custGeom>
                        <a:solidFill>
                          <a:srgbClr val="E26C09"/>
                        </a:solidFill>
                      </wps:spPr>
                      <wps:bodyPr wrap="square" lIns="0" tIns="0" rIns="0" bIns="0" rtlCol="0">
                        <a:prstTxWarp prst="textNoShape">
                          <a:avLst/>
                        </a:prstTxWarp>
                        <a:noAutofit/>
                      </wps:bodyPr>
                    </wps:wsp>
                  </a:graphicData>
                </a:graphic>
              </wp:anchor>
            </w:drawing>
          </mc:Choice>
          <mc:Fallback>
            <w:pict>
              <v:shape w14:anchorId="37FA4C12" id="Graphic 1" o:spid="_x0000_s1026" style="position:absolute;margin-left:85.1pt;margin-top:11.6pt;width:438.35pt;height:1.45pt;z-index:-251652096;visibility:visible;mso-wrap-style:square;mso-wrap-distance-left:0;mso-wrap-distance-top:0;mso-wrap-distance-right:0;mso-wrap-distance-bottom:0;mso-position-horizontal:absolute;mso-position-horizontal-relative:page;mso-position-vertical:absolute;mso-position-vertical-relative:text;v-text-anchor:top" coordsize="556704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" path="m1505966,l,,,18288r1505966,l1505966,xem5566613,l5434025,r-18288,l1524330,r-18288,l1506042,18288r18288,l5415737,18288r18288,l5566613,18288r,-18288xe" fillcolor="#e26c09" stroked="f">
                <v:path arrowok="t"/>
                <w10:wrap type="topAndBottom" anchorx="page"/>
              </v:shape>
            </w:pict>
          </mc:Fallback>
        </mc:AlternateContent>
      </w:r>
    </w:p>
    <w:p w14:paraId="3110533E" w14:textId="77777777" w:rsidR="00CC4F0E" w:rsidRPr="00CC4F0E" w:rsidRDefault="00CC4F0E" w:rsidP="00CC4F0E">
      <w:pPr>
        <w:widowControl w:val="0"/>
        <w:tabs>
          <w:tab w:val="left" w:pos="2752"/>
        </w:tabs>
        <w:autoSpaceDE w:val="0"/>
        <w:autoSpaceDN w:val="0"/>
        <w:ind w:left="251"/>
        <w:rPr>
          <w:rFonts w:ascii="Cambria" w:eastAsia="Cambria" w:hAnsi="Cambria" w:cs="Cambria"/>
          <w:b/>
          <w:sz w:val="19"/>
          <w:szCs w:val="22"/>
        </w:rPr>
      </w:pPr>
      <w:r w:rsidRPr="00CC4F0E">
        <w:rPr>
          <w:rFonts w:ascii="Cambria" w:eastAsia="Cambria" w:hAnsi="Cambria" w:cs="Cambria"/>
          <w:b/>
          <w:color w:val="006FC0"/>
          <w:spacing w:val="-2"/>
          <w:position w:val="1"/>
          <w:szCs w:val="22"/>
        </w:rPr>
        <w:t>K</w:t>
      </w:r>
      <w:r w:rsidRPr="00CC4F0E">
        <w:rPr>
          <w:rFonts w:ascii="Cambria" w:eastAsia="Cambria" w:hAnsi="Cambria" w:cs="Cambria"/>
          <w:b/>
          <w:color w:val="006FC0"/>
          <w:spacing w:val="-2"/>
          <w:position w:val="1"/>
          <w:sz w:val="16"/>
          <w:szCs w:val="22"/>
        </w:rPr>
        <w:t>EYWORDS</w:t>
      </w:r>
      <w:r w:rsidRPr="00CC4F0E">
        <w:rPr>
          <w:rFonts w:ascii="Cambria" w:eastAsia="Cambria" w:hAnsi="Cambria" w:cs="Cambria"/>
          <w:b/>
          <w:color w:val="006FC0"/>
          <w:position w:val="1"/>
          <w:sz w:val="16"/>
          <w:szCs w:val="22"/>
        </w:rPr>
        <w:tab/>
      </w:r>
      <w:r w:rsidRPr="00CC4F0E">
        <w:rPr>
          <w:rFonts w:ascii="Cambria" w:eastAsia="Cambria" w:hAnsi="Cambria" w:cs="Cambria"/>
          <w:b/>
          <w:color w:val="006FC0"/>
          <w:spacing w:val="-2"/>
          <w:sz w:val="24"/>
          <w:szCs w:val="22"/>
        </w:rPr>
        <w:t>A</w:t>
      </w:r>
      <w:r w:rsidRPr="00CC4F0E">
        <w:rPr>
          <w:rFonts w:ascii="Cambria" w:eastAsia="Cambria" w:hAnsi="Cambria" w:cs="Cambria"/>
          <w:b/>
          <w:color w:val="006FC0"/>
          <w:spacing w:val="-2"/>
          <w:sz w:val="19"/>
          <w:szCs w:val="22"/>
        </w:rPr>
        <w:t>BSRACT</w:t>
      </w:r>
    </w:p>
    <w:tbl>
      <w:tblPr>
        <w:tblW w:w="0" w:type="auto"/>
        <w:tblInd w:w="150" w:type="dxa"/>
        <w:tblLayout w:type="fixed"/>
        <w:tblCellMar>
          <w:left w:w="0" w:type="dxa"/>
          <w:right w:w="0" w:type="dxa"/>
        </w:tblCellMar>
        <w:tblLook w:val="01E0" w:firstRow="1" w:lastRow="1" w:firstColumn="1" w:lastColumn="1" w:noHBand="0" w:noVBand="0"/>
      </w:tblPr>
      <w:tblGrid>
        <w:gridCol w:w="2369"/>
        <w:gridCol w:w="6397"/>
      </w:tblGrid>
      <w:tr w:rsidR="00CC4F0E" w:rsidRPr="00CC4F0E" w14:paraId="4D547CF4" w14:textId="77777777" w:rsidTr="00EF4C06">
        <w:trPr>
          <w:trHeight w:val="3395"/>
        </w:trPr>
        <w:tc>
          <w:tcPr>
            <w:tcW w:w="2369" w:type="dxa"/>
            <w:tcBorders>
              <w:top w:val="single" w:sz="12" w:space="0" w:color="E26C09"/>
            </w:tcBorders>
          </w:tcPr>
          <w:p w14:paraId="3330989E" w14:textId="77777777" w:rsidR="00F173A5" w:rsidRPr="00F173A5" w:rsidRDefault="00F173A5" w:rsidP="00F173A5">
            <w:pPr>
              <w:widowControl w:val="0"/>
              <w:autoSpaceDE w:val="0"/>
              <w:autoSpaceDN w:val="0"/>
              <w:spacing w:line="228" w:lineRule="exact"/>
              <w:ind w:left="108"/>
              <w:rPr>
                <w:rFonts w:ascii="Times New Roman" w:eastAsia="Cambria" w:hAnsi="Cambria" w:cs="Cambria"/>
                <w:i/>
                <w:szCs w:val="22"/>
              </w:rPr>
            </w:pPr>
            <w:r w:rsidRPr="00F173A5">
              <w:rPr>
                <w:rFonts w:ascii="Times New Roman" w:eastAsia="Cambria" w:hAnsi="Cambria" w:cs="Cambria"/>
                <w:i/>
                <w:szCs w:val="22"/>
              </w:rPr>
              <w:t>Children's Rights,</w:t>
            </w:r>
          </w:p>
          <w:p w14:paraId="6A5BBAF7" w14:textId="77777777" w:rsidR="00F173A5" w:rsidRPr="00F173A5" w:rsidRDefault="00F173A5" w:rsidP="00F173A5">
            <w:pPr>
              <w:widowControl w:val="0"/>
              <w:autoSpaceDE w:val="0"/>
              <w:autoSpaceDN w:val="0"/>
              <w:spacing w:line="228" w:lineRule="exact"/>
              <w:ind w:left="108"/>
              <w:rPr>
                <w:rFonts w:ascii="Times New Roman" w:eastAsia="Cambria" w:hAnsi="Cambria" w:cs="Cambria"/>
                <w:i/>
                <w:szCs w:val="22"/>
              </w:rPr>
            </w:pPr>
            <w:r w:rsidRPr="00F173A5">
              <w:rPr>
                <w:rFonts w:ascii="Times New Roman" w:eastAsia="Cambria" w:hAnsi="Cambria" w:cs="Cambria"/>
                <w:i/>
                <w:szCs w:val="22"/>
              </w:rPr>
              <w:t>Alimony,</w:t>
            </w:r>
          </w:p>
          <w:p w14:paraId="5C208034" w14:textId="77777777" w:rsidR="00F173A5" w:rsidRPr="00F173A5" w:rsidRDefault="00F173A5" w:rsidP="00F173A5">
            <w:pPr>
              <w:widowControl w:val="0"/>
              <w:autoSpaceDE w:val="0"/>
              <w:autoSpaceDN w:val="0"/>
              <w:spacing w:line="228" w:lineRule="exact"/>
              <w:ind w:left="108"/>
              <w:rPr>
                <w:rFonts w:ascii="Times New Roman" w:eastAsia="Cambria" w:hAnsi="Cambria" w:cs="Cambria"/>
                <w:i/>
                <w:szCs w:val="22"/>
              </w:rPr>
            </w:pPr>
            <w:r w:rsidRPr="00F173A5">
              <w:rPr>
                <w:rFonts w:ascii="Times New Roman" w:eastAsia="Cambria" w:hAnsi="Cambria" w:cs="Cambria"/>
                <w:i/>
                <w:szCs w:val="22"/>
              </w:rPr>
              <w:t>Neglect,</w:t>
            </w:r>
          </w:p>
          <w:p w14:paraId="65E32900" w14:textId="77777777" w:rsidR="00F173A5" w:rsidRPr="00F173A5" w:rsidRDefault="00F173A5" w:rsidP="00F173A5">
            <w:pPr>
              <w:widowControl w:val="0"/>
              <w:autoSpaceDE w:val="0"/>
              <w:autoSpaceDN w:val="0"/>
              <w:spacing w:line="228" w:lineRule="exact"/>
              <w:ind w:left="108"/>
              <w:rPr>
                <w:rFonts w:ascii="Times New Roman" w:eastAsia="Cambria" w:hAnsi="Cambria" w:cs="Cambria"/>
                <w:i/>
                <w:szCs w:val="22"/>
              </w:rPr>
            </w:pPr>
            <w:r w:rsidRPr="00F173A5">
              <w:rPr>
                <w:rFonts w:ascii="Times New Roman" w:eastAsia="Cambria" w:hAnsi="Cambria" w:cs="Cambria"/>
                <w:i/>
                <w:szCs w:val="22"/>
              </w:rPr>
              <w:t>Passive Orphans.</w:t>
            </w:r>
          </w:p>
          <w:p w14:paraId="06E09D48" w14:textId="2DD9EC84" w:rsidR="00464653" w:rsidRPr="00CC4F0E" w:rsidRDefault="00464653" w:rsidP="005A3B23">
            <w:pPr>
              <w:widowControl w:val="0"/>
              <w:autoSpaceDE w:val="0"/>
              <w:autoSpaceDN w:val="0"/>
              <w:spacing w:line="228" w:lineRule="exact"/>
              <w:ind w:left="108"/>
              <w:rPr>
                <w:rFonts w:ascii="Times New Roman" w:eastAsia="Cambria" w:hAnsi="Cambria" w:cs="Cambria"/>
                <w:i/>
                <w:szCs w:val="22"/>
              </w:rPr>
            </w:pPr>
          </w:p>
        </w:tc>
        <w:tc>
          <w:tcPr>
            <w:tcW w:w="6397" w:type="dxa"/>
            <w:tcBorders>
              <w:top w:val="single" w:sz="12" w:space="0" w:color="E26C09"/>
            </w:tcBorders>
            <w:shd w:val="clear" w:color="auto" w:fill="F1F1F1"/>
          </w:tcPr>
          <w:p w14:paraId="71FE8C2D" w14:textId="2803B1E7" w:rsidR="00F173A5" w:rsidRPr="00CC4F0E" w:rsidRDefault="00F173A5" w:rsidP="00F173A5">
            <w:pPr>
              <w:widowControl w:val="0"/>
              <w:autoSpaceDE w:val="0"/>
              <w:autoSpaceDN w:val="0"/>
              <w:spacing w:before="73"/>
              <w:ind w:right="346"/>
              <w:jc w:val="both"/>
              <w:rPr>
                <w:rFonts w:ascii="Cambria" w:eastAsia="Cambria" w:hAnsi="Cambria" w:cs="Cambria"/>
                <w:szCs w:val="22"/>
              </w:rPr>
            </w:pPr>
            <w:r w:rsidRPr="00F173A5">
              <w:rPr>
                <w:rFonts w:ascii="Cambria" w:eastAsia="Cambria" w:hAnsi="Cambria" w:cs="Cambria"/>
                <w:szCs w:val="22"/>
              </w:rPr>
              <w:t xml:space="preserve">Fulfilling a child’s right to maintenance constitutes both a legal and moral obligation of parents, as stipulated in Indonesian law and Islamic legal principles. Nevertheless, empirical realities reveal persistent neglect of children by biological fathers, particularly in terms of financial and emotional support. This study examines a case from </w:t>
            </w:r>
            <w:proofErr w:type="spellStart"/>
            <w:r w:rsidRPr="00F173A5">
              <w:rPr>
                <w:rFonts w:ascii="Cambria" w:eastAsia="Cambria" w:hAnsi="Cambria" w:cs="Cambria"/>
                <w:szCs w:val="22"/>
              </w:rPr>
              <w:t>Kebonagung</w:t>
            </w:r>
            <w:proofErr w:type="spellEnd"/>
            <w:r w:rsidRPr="00F173A5">
              <w:rPr>
                <w:rFonts w:ascii="Cambria" w:eastAsia="Cambria" w:hAnsi="Cambria" w:cs="Cambria"/>
                <w:szCs w:val="22"/>
              </w:rPr>
              <w:t xml:space="preserve"> Village, </w:t>
            </w:r>
            <w:proofErr w:type="spellStart"/>
            <w:r w:rsidRPr="00F173A5">
              <w:rPr>
                <w:rFonts w:ascii="Cambria" w:eastAsia="Cambria" w:hAnsi="Cambria" w:cs="Cambria"/>
                <w:szCs w:val="22"/>
              </w:rPr>
              <w:t>Tegalrejo</w:t>
            </w:r>
            <w:proofErr w:type="spellEnd"/>
            <w:r w:rsidRPr="00F173A5">
              <w:rPr>
                <w:rFonts w:ascii="Cambria" w:eastAsia="Cambria" w:hAnsi="Cambria" w:cs="Cambria"/>
                <w:szCs w:val="22"/>
              </w:rPr>
              <w:t xml:space="preserve"> District, </w:t>
            </w:r>
            <w:proofErr w:type="spellStart"/>
            <w:r w:rsidRPr="00F173A5">
              <w:rPr>
                <w:rFonts w:ascii="Cambria" w:eastAsia="Cambria" w:hAnsi="Cambria" w:cs="Cambria"/>
                <w:szCs w:val="22"/>
              </w:rPr>
              <w:t>Magelang</w:t>
            </w:r>
            <w:proofErr w:type="spellEnd"/>
            <w:r w:rsidRPr="00F173A5">
              <w:rPr>
                <w:rFonts w:ascii="Cambria" w:eastAsia="Cambria" w:hAnsi="Cambria" w:cs="Cambria"/>
                <w:szCs w:val="22"/>
              </w:rPr>
              <w:t xml:space="preserve"> Regency, in which a child was deprived of maintenance and legal recognition for more than two decades despite the absence of a legally dissolved marriage. This condition exposes a significant gap between normative legal provisions and their practical enforcement, underscoring structural weaknesses in the protection of children’s rights within the domestic sphere. As a consequence, such children occupy a vulnerable legal position and may be classified as “passive orphans,” referring to children whose parents are legally alive but fail to fulfill their maintenance obligations. This article argues for the urgency of strengthening legal protection mechanisms and enhancing the role of the state in ensuring the effective realization of children’s non-negotiable rights.</w:t>
            </w:r>
          </w:p>
        </w:tc>
      </w:tr>
      <w:tr w:rsidR="00CC4F0E" w:rsidRPr="00CC4F0E" w14:paraId="5909A843" w14:textId="77777777" w:rsidTr="00EF4C06">
        <w:trPr>
          <w:trHeight w:val="272"/>
        </w:trPr>
        <w:tc>
          <w:tcPr>
            <w:tcW w:w="2369" w:type="dxa"/>
          </w:tcPr>
          <w:p w14:paraId="3D4A77FB" w14:textId="77777777" w:rsidR="00CC4F0E" w:rsidRPr="00CC4F0E" w:rsidRDefault="00CC4F0E" w:rsidP="00CC4F0E">
            <w:pPr>
              <w:widowControl w:val="0"/>
              <w:autoSpaceDE w:val="0"/>
              <w:autoSpaceDN w:val="0"/>
              <w:rPr>
                <w:rFonts w:ascii="Times New Roman" w:eastAsia="Cambria" w:hAnsi="Cambria" w:cs="Cambria"/>
                <w:szCs w:val="22"/>
              </w:rPr>
            </w:pPr>
          </w:p>
        </w:tc>
        <w:tc>
          <w:tcPr>
            <w:tcW w:w="6397" w:type="dxa"/>
            <w:shd w:val="clear" w:color="auto" w:fill="F1F1F1"/>
          </w:tcPr>
          <w:p w14:paraId="6CE99BC4" w14:textId="77777777" w:rsidR="00CC4F0E" w:rsidRPr="00CC4F0E" w:rsidRDefault="00CC4F0E" w:rsidP="00CC4F0E">
            <w:pPr>
              <w:widowControl w:val="0"/>
              <w:autoSpaceDE w:val="0"/>
              <w:autoSpaceDN w:val="0"/>
              <w:spacing w:before="40"/>
              <w:ind w:left="240"/>
              <w:rPr>
                <w:rFonts w:ascii="Cambria" w:eastAsia="Cambria" w:hAnsi="Cambria" w:cs="Cambria"/>
                <w:sz w:val="17"/>
                <w:szCs w:val="22"/>
              </w:rPr>
            </w:pPr>
            <w:r w:rsidRPr="00CC4F0E">
              <w:rPr>
                <w:rFonts w:ascii="Cambria" w:eastAsia="Cambria" w:hAnsi="Cambria" w:cs="Cambria"/>
                <w:sz w:val="17"/>
                <w:szCs w:val="22"/>
              </w:rPr>
              <w:t>This</w:t>
            </w:r>
            <w:r w:rsidRPr="00CC4F0E">
              <w:rPr>
                <w:rFonts w:ascii="Cambria" w:eastAsia="Cambria" w:hAnsi="Cambria" w:cs="Cambria"/>
                <w:spacing w:val="-4"/>
                <w:sz w:val="17"/>
                <w:szCs w:val="22"/>
              </w:rPr>
              <w:t xml:space="preserve"> </w:t>
            </w:r>
            <w:r w:rsidRPr="00CC4F0E">
              <w:rPr>
                <w:rFonts w:ascii="Cambria" w:eastAsia="Cambria" w:hAnsi="Cambria" w:cs="Cambria"/>
                <w:sz w:val="17"/>
                <w:szCs w:val="22"/>
              </w:rPr>
              <w:t>is</w:t>
            </w:r>
            <w:r w:rsidRPr="00CC4F0E">
              <w:rPr>
                <w:rFonts w:ascii="Cambria" w:eastAsia="Cambria" w:hAnsi="Cambria" w:cs="Cambria"/>
                <w:spacing w:val="-4"/>
                <w:sz w:val="17"/>
                <w:szCs w:val="22"/>
              </w:rPr>
              <w:t xml:space="preserve"> </w:t>
            </w:r>
            <w:r w:rsidRPr="00CC4F0E">
              <w:rPr>
                <w:rFonts w:ascii="Cambria" w:eastAsia="Cambria" w:hAnsi="Cambria" w:cs="Cambria"/>
                <w:sz w:val="17"/>
                <w:szCs w:val="22"/>
              </w:rPr>
              <w:t>an</w:t>
            </w:r>
            <w:r w:rsidRPr="00CC4F0E">
              <w:rPr>
                <w:rFonts w:ascii="Cambria" w:eastAsia="Cambria" w:hAnsi="Cambria" w:cs="Cambria"/>
                <w:spacing w:val="-3"/>
                <w:sz w:val="17"/>
                <w:szCs w:val="22"/>
              </w:rPr>
              <w:t xml:space="preserve"> </w:t>
            </w:r>
            <w:r w:rsidRPr="00CC4F0E">
              <w:rPr>
                <w:rFonts w:ascii="Cambria" w:eastAsia="Cambria" w:hAnsi="Cambria" w:cs="Cambria"/>
                <w:sz w:val="17"/>
                <w:szCs w:val="22"/>
              </w:rPr>
              <w:t>open-access</w:t>
            </w:r>
            <w:r w:rsidRPr="00CC4F0E">
              <w:rPr>
                <w:rFonts w:ascii="Cambria" w:eastAsia="Cambria" w:hAnsi="Cambria" w:cs="Cambria"/>
                <w:spacing w:val="-2"/>
                <w:sz w:val="17"/>
                <w:szCs w:val="22"/>
              </w:rPr>
              <w:t xml:space="preserve"> </w:t>
            </w:r>
            <w:r w:rsidRPr="00CC4F0E">
              <w:rPr>
                <w:rFonts w:ascii="Cambria" w:eastAsia="Cambria" w:hAnsi="Cambria" w:cs="Cambria"/>
                <w:sz w:val="17"/>
                <w:szCs w:val="22"/>
              </w:rPr>
              <w:t>article</w:t>
            </w:r>
            <w:r w:rsidRPr="00CC4F0E">
              <w:rPr>
                <w:rFonts w:ascii="Cambria" w:eastAsia="Cambria" w:hAnsi="Cambria" w:cs="Cambria"/>
                <w:spacing w:val="-2"/>
                <w:sz w:val="17"/>
                <w:szCs w:val="22"/>
              </w:rPr>
              <w:t xml:space="preserve"> </w:t>
            </w:r>
            <w:r w:rsidRPr="00CC4F0E">
              <w:rPr>
                <w:rFonts w:ascii="Cambria" w:eastAsia="Cambria" w:hAnsi="Cambria" w:cs="Cambria"/>
                <w:sz w:val="17"/>
                <w:szCs w:val="22"/>
              </w:rPr>
              <w:t>under</w:t>
            </w:r>
            <w:r w:rsidRPr="00CC4F0E">
              <w:rPr>
                <w:rFonts w:ascii="Cambria" w:eastAsia="Cambria" w:hAnsi="Cambria" w:cs="Cambria"/>
                <w:spacing w:val="-4"/>
                <w:sz w:val="17"/>
                <w:szCs w:val="22"/>
              </w:rPr>
              <w:t xml:space="preserve"> </w:t>
            </w:r>
            <w:r w:rsidRPr="00CC4F0E">
              <w:rPr>
                <w:rFonts w:ascii="Cambria" w:eastAsia="Cambria" w:hAnsi="Cambria" w:cs="Cambria"/>
                <w:sz w:val="17"/>
                <w:szCs w:val="22"/>
              </w:rPr>
              <w:t xml:space="preserve">the </w:t>
            </w:r>
            <w:hyperlink r:id="rId10">
              <w:r w:rsidRPr="00CC4F0E">
                <w:rPr>
                  <w:rFonts w:ascii="Cambria" w:eastAsia="Cambria" w:hAnsi="Cambria" w:cs="Cambria"/>
                  <w:color w:val="538DD3"/>
                  <w:sz w:val="17"/>
                  <w:szCs w:val="22"/>
                </w:rPr>
                <w:t>CC–BY-SA</w:t>
              </w:r>
            </w:hyperlink>
            <w:r w:rsidRPr="00CC4F0E">
              <w:rPr>
                <w:rFonts w:ascii="Cambria" w:eastAsia="Cambria" w:hAnsi="Cambria" w:cs="Cambria"/>
                <w:color w:val="538DD3"/>
                <w:spacing w:val="-2"/>
                <w:sz w:val="17"/>
                <w:szCs w:val="22"/>
              </w:rPr>
              <w:t xml:space="preserve"> </w:t>
            </w:r>
            <w:r w:rsidRPr="00CC4F0E">
              <w:rPr>
                <w:rFonts w:ascii="Cambria" w:eastAsia="Cambria" w:hAnsi="Cambria" w:cs="Cambria"/>
                <w:spacing w:val="-2"/>
                <w:sz w:val="17"/>
                <w:szCs w:val="22"/>
              </w:rPr>
              <w:t>license.</w:t>
            </w:r>
          </w:p>
        </w:tc>
      </w:tr>
      <w:tr w:rsidR="00CC4F0E" w:rsidRPr="00CC4F0E" w14:paraId="5B2EDD8C" w14:textId="77777777" w:rsidTr="00EF4C06">
        <w:trPr>
          <w:trHeight w:val="701"/>
        </w:trPr>
        <w:tc>
          <w:tcPr>
            <w:tcW w:w="2369" w:type="dxa"/>
            <w:tcBorders>
              <w:bottom w:val="single" w:sz="12" w:space="0" w:color="E26C09"/>
            </w:tcBorders>
          </w:tcPr>
          <w:p w14:paraId="6288E822" w14:textId="77777777" w:rsidR="00CC4F0E" w:rsidRPr="00CC4F0E" w:rsidRDefault="00CC4F0E" w:rsidP="00CC4F0E">
            <w:pPr>
              <w:widowControl w:val="0"/>
              <w:autoSpaceDE w:val="0"/>
              <w:autoSpaceDN w:val="0"/>
              <w:rPr>
                <w:rFonts w:ascii="Times New Roman" w:eastAsia="Cambria" w:hAnsi="Cambria" w:cs="Cambria"/>
                <w:sz w:val="22"/>
                <w:szCs w:val="22"/>
              </w:rPr>
            </w:pPr>
          </w:p>
        </w:tc>
        <w:tc>
          <w:tcPr>
            <w:tcW w:w="6397" w:type="dxa"/>
            <w:tcBorders>
              <w:bottom w:val="single" w:sz="12" w:space="0" w:color="E26C09"/>
            </w:tcBorders>
            <w:shd w:val="clear" w:color="auto" w:fill="F1F1F1"/>
          </w:tcPr>
          <w:p w14:paraId="393E395E" w14:textId="77777777" w:rsidR="00CC4F0E" w:rsidRPr="00CC4F0E" w:rsidRDefault="00CC4F0E" w:rsidP="00CC4F0E">
            <w:pPr>
              <w:widowControl w:val="0"/>
              <w:autoSpaceDE w:val="0"/>
              <w:autoSpaceDN w:val="0"/>
              <w:spacing w:before="9"/>
              <w:rPr>
                <w:rFonts w:ascii="Cambria" w:eastAsia="Cambria" w:hAnsi="Cambria" w:cs="Cambria"/>
                <w:b/>
                <w:sz w:val="2"/>
                <w:szCs w:val="22"/>
              </w:rPr>
            </w:pPr>
          </w:p>
          <w:p w14:paraId="232B9CE6" w14:textId="77777777" w:rsidR="00CC4F0E" w:rsidRPr="00CC4F0E" w:rsidRDefault="00CC4F0E" w:rsidP="00CC4F0E">
            <w:pPr>
              <w:widowControl w:val="0"/>
              <w:autoSpaceDE w:val="0"/>
              <w:autoSpaceDN w:val="0"/>
              <w:ind w:left="4719"/>
              <w:rPr>
                <w:rFonts w:ascii="Cambria" w:eastAsia="Cambria" w:hAnsi="Cambria" w:cs="Cambria"/>
                <w:szCs w:val="22"/>
              </w:rPr>
            </w:pPr>
            <w:r w:rsidRPr="00CC4F0E">
              <w:rPr>
                <w:rFonts w:ascii="Cambria" w:eastAsia="Cambria" w:hAnsi="Cambria" w:cs="Cambria"/>
                <w:noProof/>
                <w:szCs w:val="22"/>
              </w:rPr>
              <w:drawing>
                <wp:inline distT="0" distB="0" distL="0" distR="0" wp14:anchorId="77D3A46B" wp14:editId="0D579536">
                  <wp:extent cx="843066" cy="29822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843066" cy="298227"/>
                          </a:xfrm>
                          <a:prstGeom prst="rect">
                            <a:avLst/>
                          </a:prstGeom>
                        </pic:spPr>
                      </pic:pic>
                    </a:graphicData>
                  </a:graphic>
                </wp:inline>
              </w:drawing>
            </w:r>
          </w:p>
        </w:tc>
      </w:tr>
    </w:tbl>
    <w:p w14:paraId="2FF63454" w14:textId="77777777" w:rsidR="00CC4F0E" w:rsidRPr="00CC4F0E" w:rsidRDefault="00CC4F0E" w:rsidP="00CC4F0E">
      <w:pPr>
        <w:widowControl w:val="0"/>
        <w:autoSpaceDE w:val="0"/>
        <w:autoSpaceDN w:val="0"/>
        <w:spacing w:before="52"/>
        <w:rPr>
          <w:rFonts w:ascii="Cambria" w:eastAsia="Cambria" w:hAnsi="Cambria" w:cs="Cambria"/>
          <w:b/>
          <w:sz w:val="16"/>
          <w:szCs w:val="24"/>
        </w:rPr>
      </w:pPr>
    </w:p>
    <w:p w14:paraId="134246A5" w14:textId="46D3442B" w:rsidR="00CC4F0E" w:rsidRDefault="0029418A" w:rsidP="00CC4F0E">
      <w:pPr>
        <w:widowControl w:val="0"/>
        <w:autoSpaceDE w:val="0"/>
        <w:autoSpaceDN w:val="0"/>
        <w:outlineLvl w:val="0"/>
        <w:rPr>
          <w:rFonts w:ascii="Cambria" w:eastAsia="Cambria" w:hAnsi="Cambria" w:cs="Cambria"/>
          <w:b/>
          <w:bCs/>
          <w:color w:val="006FC0"/>
          <w:spacing w:val="-2"/>
          <w:sz w:val="22"/>
          <w:szCs w:val="22"/>
        </w:rPr>
      </w:pPr>
      <w:r w:rsidRPr="00C74F31">
        <w:rPr>
          <w:rFonts w:ascii="Cambria" w:eastAsia="Cambria" w:hAnsi="Cambria" w:cs="Cambria"/>
          <w:b/>
          <w:bCs/>
          <w:color w:val="006FC0"/>
          <w:spacing w:val="-2"/>
          <w:sz w:val="22"/>
          <w:szCs w:val="22"/>
        </w:rPr>
        <w:t>Introduction</w:t>
      </w:r>
    </w:p>
    <w:p w14:paraId="23DDF526" w14:textId="77777777" w:rsidR="00F173A5" w:rsidRPr="00C74F31" w:rsidRDefault="00F173A5" w:rsidP="00CC4F0E">
      <w:pPr>
        <w:widowControl w:val="0"/>
        <w:autoSpaceDE w:val="0"/>
        <w:autoSpaceDN w:val="0"/>
        <w:outlineLvl w:val="0"/>
        <w:rPr>
          <w:rFonts w:ascii="Cambria" w:eastAsia="Cambria" w:hAnsi="Cambria" w:cs="Cambria"/>
          <w:b/>
          <w:bCs/>
          <w:sz w:val="22"/>
          <w:szCs w:val="22"/>
        </w:rPr>
      </w:pPr>
    </w:p>
    <w:p w14:paraId="691D9F72" w14:textId="19C5472F" w:rsidR="00F173A5" w:rsidRDefault="00F173A5" w:rsidP="00F173A5">
      <w:pPr>
        <w:pStyle w:val="Author"/>
        <w:spacing w:line="360" w:lineRule="auto"/>
        <w:ind w:firstLine="720"/>
        <w:jc w:val="both"/>
        <w:rPr>
          <w:rFonts w:asciiTheme="majorHAnsi" w:hAnsiTheme="majorHAnsi"/>
          <w:b w:val="0"/>
          <w:bCs w:val="0"/>
          <w:szCs w:val="22"/>
          <w:vertAlign w:val="baseline"/>
          <w:lang w:val="id-ID"/>
        </w:rPr>
      </w:pPr>
      <w:r w:rsidRPr="00F173A5">
        <w:rPr>
          <w:rFonts w:asciiTheme="majorHAnsi" w:hAnsiTheme="majorHAnsi"/>
          <w:b w:val="0"/>
          <w:bCs w:val="0"/>
          <w:szCs w:val="22"/>
          <w:vertAlign w:val="baseline"/>
          <w:lang w:val="id-ID"/>
        </w:rPr>
        <w:t xml:space="preserve">The birth of a child automatically gives rise to juridical consequences, namely the emergence of parental obligations to fulfill the rights of the child. Children possess material rights, such as clothing, food, and shelter, as well as immaterial rights, including affection, freedom of worship, and social interaction. One of the child’s fundamental rights is the right to maintenance (alimony), which must be fulfilled by parents as part of their legal and moral responsibility. The fulfillment of child maintenance plays a strategic role in shaping a superior </w:t>
      </w:r>
      <w:r w:rsidRPr="00F173A5">
        <w:rPr>
          <w:rFonts w:asciiTheme="majorHAnsi" w:hAnsiTheme="majorHAnsi"/>
          <w:b w:val="0"/>
          <w:bCs w:val="0"/>
          <w:szCs w:val="22"/>
          <w:vertAlign w:val="baseline"/>
          <w:lang w:val="id-ID"/>
        </w:rPr>
        <w:lastRenderedPageBreak/>
        <w:t>and competitive generation capable of fulfilling its role as khalīfah on earth. Child maintenance encompasses the fulfillment of basic needs, including clothing, food, housing, healthcare services, and education.</w:t>
      </w:r>
      <w:r w:rsidR="00F06E67">
        <w:rPr>
          <w:rFonts w:asciiTheme="majorHAnsi" w:hAnsiTheme="majorHAnsi"/>
          <w:b w:val="0"/>
          <w:bCs w:val="0"/>
          <w:szCs w:val="22"/>
          <w:vertAlign w:val="baseline"/>
          <w:lang w:val="id-ID"/>
        </w:rPr>
        <w:t xml:space="preserve"> (</w:t>
      </w:r>
      <w:r w:rsidR="00F06E67" w:rsidRPr="00F06E67">
        <w:rPr>
          <w:rFonts w:asciiTheme="majorHAnsi" w:hAnsiTheme="majorHAnsi"/>
          <w:b w:val="0"/>
          <w:bCs w:val="0"/>
          <w:szCs w:val="22"/>
          <w:vertAlign w:val="baseline"/>
          <w:lang w:val="id-ID"/>
        </w:rPr>
        <w:t>Syarifuddin, 2000).</w:t>
      </w:r>
    </w:p>
    <w:p w14:paraId="7F9B5F67" w14:textId="3A197191" w:rsidR="00F173A5" w:rsidRDefault="00F173A5" w:rsidP="00F173A5">
      <w:pPr>
        <w:pStyle w:val="Author"/>
        <w:spacing w:line="360" w:lineRule="auto"/>
        <w:ind w:firstLine="720"/>
        <w:jc w:val="both"/>
        <w:rPr>
          <w:rFonts w:asciiTheme="majorHAnsi" w:hAnsiTheme="majorHAnsi"/>
          <w:b w:val="0"/>
          <w:bCs w:val="0"/>
          <w:szCs w:val="22"/>
          <w:vertAlign w:val="baseline"/>
          <w:lang w:val="id-ID"/>
        </w:rPr>
      </w:pPr>
      <w:r w:rsidRPr="00F173A5">
        <w:rPr>
          <w:rFonts w:asciiTheme="majorHAnsi" w:hAnsiTheme="majorHAnsi"/>
          <w:b w:val="0"/>
          <w:bCs w:val="0"/>
          <w:szCs w:val="22"/>
          <w:vertAlign w:val="baseline"/>
          <w:lang w:val="id-ID"/>
        </w:rPr>
        <w:t xml:space="preserve">In Islam, the roles of husband and wife in raising children are assigned proportionally and complementarily. The husband bears the responsibility of providing maintenance for both the child and the wife in a proper and equitable manner (maʿrūf), in accordance with his financial capacity. The wife, on the other hand, is obliged to obey her husband, safeguard and manage family property, preserve personal dignity, and maintain household confidentiality, </w:t>
      </w:r>
      <w:r w:rsidR="00E26749">
        <w:rPr>
          <w:rFonts w:asciiTheme="majorHAnsi" w:hAnsiTheme="majorHAnsi"/>
          <w:b w:val="0"/>
          <w:bCs w:val="0"/>
          <w:szCs w:val="22"/>
          <w:vertAlign w:val="baseline"/>
          <w:lang w:val="id-ID"/>
        </w:rPr>
        <w:t>(</w:t>
      </w:r>
      <w:r w:rsidR="00E26749" w:rsidRPr="00E26749">
        <w:rPr>
          <w:rFonts w:asciiTheme="majorHAnsi" w:hAnsiTheme="majorHAnsi"/>
          <w:b w:val="0"/>
          <w:bCs w:val="0"/>
          <w:szCs w:val="22"/>
          <w:vertAlign w:val="baseline"/>
          <w:lang w:val="id-ID"/>
        </w:rPr>
        <w:t>Slamet, 1999).</w:t>
      </w:r>
      <w:r w:rsidR="00E26749">
        <w:rPr>
          <w:rFonts w:asciiTheme="majorHAnsi" w:hAnsiTheme="majorHAnsi"/>
          <w:b w:val="0"/>
          <w:bCs w:val="0"/>
          <w:szCs w:val="22"/>
          <w:vertAlign w:val="baseline"/>
          <w:lang w:val="id-ID"/>
        </w:rPr>
        <w:t xml:space="preserve"> </w:t>
      </w:r>
      <w:r w:rsidRPr="00F173A5">
        <w:rPr>
          <w:rFonts w:asciiTheme="majorHAnsi" w:hAnsiTheme="majorHAnsi"/>
          <w:b w:val="0"/>
          <w:bCs w:val="0"/>
          <w:szCs w:val="22"/>
          <w:vertAlign w:val="baseline"/>
          <w:lang w:val="id-ID"/>
        </w:rPr>
        <w:t>whether in the presence of her husband or while he is working outside the home. This division of roles is consistent with national legal regulations as stipulated in Article 80 of the Compilation of Islamic Law (Kompilasi Hukum Islam/KHI), which affirms that a husband is obligated to protect his wife and provide all household necessities according to his ability. Furthermore, Articles 31 and 34 of Law No. 1 of 1974 on Marriage emphasize that husbands and wives hold equal legal standing within the household, while assuming different but complementary roles and responsibilities.</w:t>
      </w:r>
      <w:r w:rsidR="009A2454" w:rsidRPr="009A2454">
        <w:t xml:space="preserve"> </w:t>
      </w:r>
      <w:r w:rsidR="009A2454" w:rsidRPr="009A2454">
        <w:rPr>
          <w:rFonts w:asciiTheme="majorHAnsi" w:hAnsiTheme="majorHAnsi"/>
          <w:b w:val="0"/>
          <w:bCs w:val="0"/>
          <w:szCs w:val="22"/>
          <w:vertAlign w:val="baseline"/>
          <w:lang w:val="id-ID"/>
        </w:rPr>
        <w:t>(Misbachul, 2019)</w:t>
      </w:r>
    </w:p>
    <w:p w14:paraId="040F3BF7" w14:textId="77777777" w:rsidR="00F173A5" w:rsidRDefault="00F173A5" w:rsidP="00F173A5">
      <w:pPr>
        <w:pStyle w:val="Author"/>
        <w:spacing w:line="360" w:lineRule="auto"/>
        <w:ind w:firstLine="720"/>
        <w:jc w:val="both"/>
        <w:rPr>
          <w:rFonts w:asciiTheme="majorHAnsi" w:hAnsiTheme="majorHAnsi"/>
          <w:b w:val="0"/>
          <w:bCs w:val="0"/>
          <w:szCs w:val="22"/>
          <w:vertAlign w:val="baseline"/>
          <w:lang w:val="id-ID"/>
        </w:rPr>
      </w:pPr>
      <w:r w:rsidRPr="00F173A5">
        <w:rPr>
          <w:rFonts w:asciiTheme="majorHAnsi" w:hAnsiTheme="majorHAnsi"/>
          <w:b w:val="0"/>
          <w:bCs w:val="0"/>
          <w:szCs w:val="22"/>
          <w:vertAlign w:val="baseline"/>
          <w:lang w:val="id-ID"/>
        </w:rPr>
        <w:t>In practice, however, cases are frequently found in which parents neglect their biological children, even to the extent of denying the child’s status as part of their lineage for various personal or social reasons. Such situations are often exacerbated when parents and children do not reside under the same roof, resulting in the breakdown of emotional, economic, and legal responsibilities related to the fulfillment of the child’s rights. This condition inevitably reduces the frequency of interaction between parents and children, which in turn directly affects parental obligations in childcare. When a child lives separately from their parents, parental care and responsibility often cease, leading to the failure to fulfill parental maintenance obligations toward the child.</w:t>
      </w:r>
    </w:p>
    <w:p w14:paraId="1F9F2BF3" w14:textId="14ED63D4" w:rsidR="00DC2A82" w:rsidRPr="00DC2A82" w:rsidRDefault="00F173A5" w:rsidP="00DC2A82">
      <w:pPr>
        <w:pStyle w:val="Author"/>
        <w:spacing w:line="360" w:lineRule="auto"/>
        <w:ind w:firstLine="720"/>
        <w:jc w:val="both"/>
        <w:rPr>
          <w:rFonts w:asciiTheme="majorHAnsi" w:hAnsiTheme="majorHAnsi"/>
          <w:b w:val="0"/>
          <w:bCs w:val="0"/>
          <w:szCs w:val="22"/>
          <w:vertAlign w:val="baseline"/>
          <w:lang w:val="id-ID"/>
        </w:rPr>
      </w:pPr>
      <w:r w:rsidRPr="00F173A5">
        <w:rPr>
          <w:rFonts w:asciiTheme="majorHAnsi" w:hAnsiTheme="majorHAnsi"/>
          <w:b w:val="0"/>
          <w:bCs w:val="0"/>
          <w:szCs w:val="22"/>
          <w:vertAlign w:val="baseline"/>
          <w:lang w:val="id-ID"/>
        </w:rPr>
        <w:t>Nevertheless, law enforcement against fathers who neglect their children remains relatively weak in practice. Many cases are not legally pursued or even reported due to factors such as economic inequality, lack of legal awareness, or social pressure. Mothers and children often become structurally disadvantaged parties who fail to receive adequate legal protection. This condition places children in an extremely vulnerable position regarding violations of their rights, particularly concerning the fulfillment of basic needs, and may potentially classify them as “passive orphans”</w:t>
      </w:r>
      <w:r w:rsidR="00DC2A82">
        <w:rPr>
          <w:rFonts w:asciiTheme="majorHAnsi" w:hAnsiTheme="majorHAnsi"/>
          <w:b w:val="0"/>
          <w:bCs w:val="0"/>
          <w:szCs w:val="22"/>
          <w:vertAlign w:val="baseline"/>
          <w:lang w:val="id-ID"/>
        </w:rPr>
        <w:t xml:space="preserve"> </w:t>
      </w:r>
      <w:r w:rsidRPr="00F173A5">
        <w:rPr>
          <w:rFonts w:asciiTheme="majorHAnsi" w:hAnsiTheme="majorHAnsi"/>
          <w:b w:val="0"/>
          <w:bCs w:val="0"/>
          <w:szCs w:val="22"/>
          <w:vertAlign w:val="baseline"/>
          <w:lang w:val="id-ID"/>
        </w:rPr>
        <w:t>children whose basic physical, mental, and social needs are not properly met</w:t>
      </w:r>
      <w:r w:rsidR="00DC2A82">
        <w:rPr>
          <w:rFonts w:asciiTheme="majorHAnsi" w:hAnsiTheme="majorHAnsi"/>
          <w:b w:val="0"/>
          <w:bCs w:val="0"/>
          <w:szCs w:val="22"/>
          <w:vertAlign w:val="baseline"/>
          <w:lang w:val="id-ID"/>
        </w:rPr>
        <w:t xml:space="preserve"> </w:t>
      </w:r>
      <w:r w:rsidRPr="00F173A5">
        <w:rPr>
          <w:rFonts w:asciiTheme="majorHAnsi" w:hAnsiTheme="majorHAnsi"/>
          <w:b w:val="0"/>
          <w:bCs w:val="0"/>
          <w:szCs w:val="22"/>
          <w:vertAlign w:val="baseline"/>
          <w:lang w:val="id-ID"/>
        </w:rPr>
        <w:t xml:space="preserve"> as defined in Article 1 paragraph (1) of Law No. 4 of 1979 on Child Welfare.</w:t>
      </w:r>
    </w:p>
    <w:p w14:paraId="6ACA483F" w14:textId="77777777" w:rsidR="00DC2A82" w:rsidRPr="00DC2A82" w:rsidRDefault="00DC2A82" w:rsidP="00DC2A82">
      <w:pPr>
        <w:pStyle w:val="Author"/>
        <w:spacing w:line="360" w:lineRule="auto"/>
        <w:jc w:val="both"/>
        <w:rPr>
          <w:rFonts w:asciiTheme="majorHAnsi" w:hAnsiTheme="majorHAnsi"/>
          <w:color w:val="0070C0"/>
          <w:szCs w:val="22"/>
          <w:vertAlign w:val="baseline"/>
          <w:lang w:val="id-ID"/>
        </w:rPr>
      </w:pPr>
      <w:r w:rsidRPr="00DC2A82">
        <w:rPr>
          <w:rFonts w:asciiTheme="majorHAnsi" w:hAnsiTheme="majorHAnsi"/>
          <w:color w:val="0070C0"/>
          <w:szCs w:val="22"/>
          <w:vertAlign w:val="baseline"/>
          <w:lang w:val="id-ID"/>
        </w:rPr>
        <w:t>Results and Discussion</w:t>
      </w:r>
    </w:p>
    <w:p w14:paraId="6D428BE6" w14:textId="4D22A4F0" w:rsidR="00DC2A82" w:rsidRPr="00DC2A82" w:rsidRDefault="00DC2A82" w:rsidP="00DC2A82">
      <w:pPr>
        <w:pStyle w:val="Author"/>
        <w:spacing w:line="360" w:lineRule="auto"/>
        <w:jc w:val="both"/>
        <w:rPr>
          <w:rFonts w:asciiTheme="majorHAnsi" w:hAnsiTheme="majorHAnsi"/>
          <w:szCs w:val="22"/>
          <w:vertAlign w:val="baseline"/>
          <w:lang w:val="id-ID"/>
        </w:rPr>
      </w:pPr>
      <w:r w:rsidRPr="00DC2A82">
        <w:rPr>
          <w:rFonts w:asciiTheme="majorHAnsi" w:hAnsiTheme="majorHAnsi"/>
          <w:szCs w:val="22"/>
          <w:vertAlign w:val="baseline"/>
          <w:lang w:val="id-ID"/>
        </w:rPr>
        <w:t>The Right to Child Maintenance for Passive Orphans in Kebonagung, Magelang</w:t>
      </w:r>
    </w:p>
    <w:p w14:paraId="2CFDEFDD" w14:textId="77777777" w:rsidR="00DC2A82" w:rsidRPr="00DC2A82" w:rsidRDefault="00DC2A82" w:rsidP="00DC2A82">
      <w:pPr>
        <w:pStyle w:val="Author"/>
        <w:spacing w:line="360" w:lineRule="auto"/>
        <w:jc w:val="both"/>
        <w:rPr>
          <w:rFonts w:asciiTheme="majorHAnsi" w:hAnsiTheme="majorHAnsi"/>
          <w:b w:val="0"/>
          <w:bCs w:val="0"/>
          <w:szCs w:val="22"/>
          <w:vertAlign w:val="baseline"/>
          <w:lang w:val="id-ID"/>
        </w:rPr>
      </w:pPr>
    </w:p>
    <w:p w14:paraId="6BDB571F" w14:textId="37D3BC48" w:rsidR="00DC2A82" w:rsidRPr="00DC2A82" w:rsidRDefault="00DC2A82" w:rsidP="00DC2A82">
      <w:pPr>
        <w:pStyle w:val="Author"/>
        <w:spacing w:line="360" w:lineRule="auto"/>
        <w:jc w:val="both"/>
        <w:rPr>
          <w:rFonts w:asciiTheme="majorHAnsi" w:hAnsiTheme="majorHAnsi"/>
          <w:b w:val="0"/>
          <w:bCs w:val="0"/>
          <w:szCs w:val="22"/>
          <w:vertAlign w:val="baseline"/>
          <w:lang w:val="id-ID"/>
        </w:rPr>
      </w:pPr>
      <w:r w:rsidRPr="00DC2A82">
        <w:rPr>
          <w:rFonts w:asciiTheme="majorHAnsi" w:hAnsiTheme="majorHAnsi"/>
          <w:b w:val="0"/>
          <w:bCs w:val="0"/>
          <w:szCs w:val="22"/>
          <w:vertAlign w:val="baseline"/>
          <w:lang w:val="id-ID"/>
        </w:rPr>
        <w:t>In social reality, passive orphans are children who biologically still have a father but do not receive financial support, care, or affection from him. Based on field research conducted in Kebonagung Village, Tegalrejo District, Magelang Regency—through direct interviews and participant observation—this study reveals multiple complex dimensions of the problem. Using a qualitative approach and in-depth interviews with various informants, including passive orphans, single mothers, social workers, and community leaders, several key findings can be identified as follows:</w:t>
      </w:r>
    </w:p>
    <w:p w14:paraId="26869A6D" w14:textId="77777777" w:rsidR="00DC2A82" w:rsidRDefault="00DC2A82" w:rsidP="00DC2A82">
      <w:pPr>
        <w:pStyle w:val="Author"/>
        <w:numPr>
          <w:ilvl w:val="0"/>
          <w:numId w:val="33"/>
        </w:numPr>
        <w:tabs>
          <w:tab w:val="left" w:pos="270"/>
        </w:tabs>
        <w:spacing w:line="360" w:lineRule="auto"/>
        <w:ind w:hanging="720"/>
        <w:jc w:val="both"/>
        <w:rPr>
          <w:rFonts w:asciiTheme="majorHAnsi" w:hAnsiTheme="majorHAnsi"/>
          <w:b w:val="0"/>
          <w:bCs w:val="0"/>
          <w:szCs w:val="22"/>
          <w:vertAlign w:val="baseline"/>
          <w:lang w:val="id-ID"/>
        </w:rPr>
      </w:pPr>
      <w:r w:rsidRPr="00DC2A82">
        <w:rPr>
          <w:rFonts w:asciiTheme="majorHAnsi" w:hAnsiTheme="majorHAnsi"/>
          <w:b w:val="0"/>
          <w:bCs w:val="0"/>
          <w:szCs w:val="22"/>
          <w:vertAlign w:val="baseline"/>
          <w:lang w:val="id-ID"/>
        </w:rPr>
        <w:t>Father Absence and the Concept of Passive Orphans</w:t>
      </w:r>
    </w:p>
    <w:p w14:paraId="2F1F5FC7" w14:textId="14BB1C89" w:rsidR="00DC2A82" w:rsidRPr="00DC2A82" w:rsidRDefault="00DC2A82" w:rsidP="00B8326E">
      <w:pPr>
        <w:pStyle w:val="Author"/>
        <w:tabs>
          <w:tab w:val="left" w:pos="270"/>
        </w:tabs>
        <w:spacing w:line="360" w:lineRule="auto"/>
        <w:ind w:left="360"/>
        <w:jc w:val="both"/>
        <w:rPr>
          <w:rFonts w:asciiTheme="majorHAnsi" w:hAnsiTheme="majorHAnsi"/>
          <w:b w:val="0"/>
          <w:bCs w:val="0"/>
          <w:szCs w:val="22"/>
          <w:vertAlign w:val="baseline"/>
          <w:lang w:val="id-ID"/>
        </w:rPr>
      </w:pPr>
      <w:r>
        <w:rPr>
          <w:rFonts w:asciiTheme="majorHAnsi" w:hAnsiTheme="majorHAnsi"/>
          <w:b w:val="0"/>
          <w:bCs w:val="0"/>
          <w:szCs w:val="22"/>
          <w:vertAlign w:val="baseline"/>
          <w:lang w:val="id-ID"/>
        </w:rPr>
        <w:tab/>
      </w:r>
      <w:r w:rsidRPr="00DC2A82">
        <w:rPr>
          <w:rFonts w:asciiTheme="majorHAnsi" w:hAnsiTheme="majorHAnsi"/>
          <w:b w:val="0"/>
          <w:bCs w:val="0"/>
          <w:szCs w:val="22"/>
          <w:vertAlign w:val="baseline"/>
          <w:lang w:val="id-ID"/>
        </w:rPr>
        <w:t>One of the principal findings of this field study is the emergence of the phenomenon of passive orphans, referring to children who biologically have a father but do not experience his presence, affection, or parental responsibility in their daily lives. This absence is not caused by death, as commonly understood in the definition of an “orphan,” but rather by the father’s neglect of his parental role and obligations. In this context, the term passive orphan is used to describe children who legally still have a father but functionally do not receive paternal care, either economically or emotionally. This phenomenon reflects a relational crisis within the family that often remains invisible yet has profound implications for children’s psychosocial development.</w:t>
      </w:r>
    </w:p>
    <w:p w14:paraId="194D90A8" w14:textId="69425E2D" w:rsidR="00DC2A82" w:rsidRDefault="00DC2A82" w:rsidP="00DC2A82">
      <w:pPr>
        <w:pStyle w:val="Author"/>
        <w:numPr>
          <w:ilvl w:val="0"/>
          <w:numId w:val="33"/>
        </w:numPr>
        <w:tabs>
          <w:tab w:val="left" w:pos="270"/>
        </w:tabs>
        <w:spacing w:line="360" w:lineRule="auto"/>
        <w:ind w:hanging="720"/>
        <w:jc w:val="both"/>
        <w:rPr>
          <w:rFonts w:asciiTheme="majorHAnsi" w:hAnsiTheme="majorHAnsi"/>
          <w:b w:val="0"/>
          <w:bCs w:val="0"/>
          <w:szCs w:val="22"/>
          <w:vertAlign w:val="baseline"/>
          <w:lang w:val="id-ID"/>
        </w:rPr>
      </w:pPr>
      <w:r w:rsidRPr="00DC2A82">
        <w:rPr>
          <w:rFonts w:asciiTheme="majorHAnsi" w:hAnsiTheme="majorHAnsi"/>
          <w:b w:val="0"/>
          <w:bCs w:val="0"/>
          <w:szCs w:val="22"/>
          <w:vertAlign w:val="baseline"/>
          <w:lang w:val="id-ID"/>
        </w:rPr>
        <w:t>Psychosocial Impact on Children</w:t>
      </w:r>
    </w:p>
    <w:p w14:paraId="3AEE24A0" w14:textId="5017C320" w:rsidR="00DC2A82" w:rsidRPr="00DC2A82" w:rsidRDefault="00DC2A82" w:rsidP="00DC2A82">
      <w:pPr>
        <w:pStyle w:val="Author"/>
        <w:tabs>
          <w:tab w:val="left" w:pos="270"/>
        </w:tabs>
        <w:spacing w:line="360" w:lineRule="auto"/>
        <w:ind w:left="270" w:firstLine="540"/>
        <w:jc w:val="both"/>
        <w:rPr>
          <w:rFonts w:asciiTheme="majorHAnsi" w:hAnsiTheme="majorHAnsi"/>
          <w:b w:val="0"/>
          <w:bCs w:val="0"/>
          <w:szCs w:val="22"/>
          <w:vertAlign w:val="baseline"/>
          <w:lang w:val="id-ID"/>
        </w:rPr>
      </w:pPr>
      <w:r w:rsidRPr="00DC2A82">
        <w:rPr>
          <w:rFonts w:asciiTheme="majorHAnsi" w:hAnsiTheme="majorHAnsi"/>
          <w:b w:val="0"/>
          <w:bCs w:val="0"/>
          <w:szCs w:val="22"/>
          <w:vertAlign w:val="baseline"/>
          <w:lang w:val="id-ID"/>
        </w:rPr>
        <w:t>The absence of a father’s role has significant psychosocial consequences for children. Basedon the testimony of respondent M, he experienced identity confusion, feelings of rejection, and emotional instability from an early age. He grew up without a male role model and frequently felt envy toward peers who maintained emotional bonds with their fathers, such as being able to share stories or receive simple gestures of affection. These findings confirm that a father’s presence is not merely as a material provider but also as a source of emotional security, affection, and moral guidance in a child’s development.</w:t>
      </w:r>
    </w:p>
    <w:p w14:paraId="5EAF74B4" w14:textId="57A99111" w:rsidR="00DC2A82" w:rsidRPr="00DC2A82" w:rsidRDefault="00DC2A82" w:rsidP="00DC2A82">
      <w:pPr>
        <w:pStyle w:val="Author"/>
        <w:spacing w:line="360" w:lineRule="auto"/>
        <w:jc w:val="both"/>
        <w:rPr>
          <w:rFonts w:asciiTheme="majorHAnsi" w:hAnsiTheme="majorHAnsi"/>
          <w:b w:val="0"/>
          <w:bCs w:val="0"/>
          <w:szCs w:val="22"/>
          <w:vertAlign w:val="baseline"/>
          <w:lang w:val="id-ID"/>
        </w:rPr>
      </w:pPr>
      <w:r w:rsidRPr="00DC2A82">
        <w:rPr>
          <w:rFonts w:asciiTheme="majorHAnsi" w:hAnsiTheme="majorHAnsi"/>
          <w:b w:val="0"/>
          <w:bCs w:val="0"/>
          <w:szCs w:val="22"/>
          <w:vertAlign w:val="baseline"/>
          <w:lang w:val="id-ID"/>
        </w:rPr>
        <w:t>c. The Struggles of Single Mothers and Gender Role Inequality</w:t>
      </w:r>
    </w:p>
    <w:p w14:paraId="532D8B97" w14:textId="1F2F1D5B" w:rsidR="00DC2A82" w:rsidRPr="00DC2A82" w:rsidRDefault="00DC2A82" w:rsidP="00DC2A82">
      <w:pPr>
        <w:pStyle w:val="Author"/>
        <w:spacing w:line="360" w:lineRule="auto"/>
        <w:ind w:left="270" w:firstLine="720"/>
        <w:jc w:val="both"/>
        <w:rPr>
          <w:rFonts w:asciiTheme="majorHAnsi" w:hAnsiTheme="majorHAnsi"/>
          <w:b w:val="0"/>
          <w:bCs w:val="0"/>
          <w:szCs w:val="22"/>
          <w:vertAlign w:val="baseline"/>
          <w:lang w:val="id-ID"/>
        </w:rPr>
      </w:pPr>
      <w:r w:rsidRPr="00DC2A82">
        <w:rPr>
          <w:rFonts w:asciiTheme="majorHAnsi" w:hAnsiTheme="majorHAnsi"/>
          <w:b w:val="0"/>
          <w:bCs w:val="0"/>
          <w:szCs w:val="22"/>
          <w:vertAlign w:val="baseline"/>
          <w:lang w:val="id-ID"/>
        </w:rPr>
        <w:t xml:space="preserve">The experience of MY, the single mother of respondent M, clearly illustrates the heavy burden borne by women abandoned by their spouses without legal clarity or responsibility. Shortly after the marriage contract, her husband left and never returned. From that point onward, she endured pregnancy, childbirth, and childrearing independently, without financial or emotional support. Although the marriage remained </w:t>
      </w:r>
      <w:r w:rsidRPr="00DC2A82">
        <w:rPr>
          <w:rFonts w:asciiTheme="majorHAnsi" w:hAnsiTheme="majorHAnsi"/>
          <w:b w:val="0"/>
          <w:bCs w:val="0"/>
          <w:szCs w:val="22"/>
          <w:vertAlign w:val="baseline"/>
          <w:lang w:val="id-ID"/>
        </w:rPr>
        <w:lastRenderedPageBreak/>
        <w:t>legally valid due to the absence of formal divorce, in practice MY assumed the role of a single parent from the outset of the marriage.</w:t>
      </w:r>
    </w:p>
    <w:p w14:paraId="647FD29F" w14:textId="16C0144D" w:rsidR="00DC2A82" w:rsidRDefault="00DC2A82" w:rsidP="00B8326E">
      <w:pPr>
        <w:pStyle w:val="Author"/>
        <w:numPr>
          <w:ilvl w:val="0"/>
          <w:numId w:val="33"/>
        </w:numPr>
        <w:spacing w:line="360" w:lineRule="auto"/>
        <w:ind w:left="270"/>
        <w:jc w:val="both"/>
        <w:rPr>
          <w:rFonts w:asciiTheme="majorHAnsi" w:hAnsiTheme="majorHAnsi"/>
          <w:b w:val="0"/>
          <w:bCs w:val="0"/>
          <w:szCs w:val="22"/>
          <w:vertAlign w:val="baseline"/>
          <w:lang w:val="id-ID"/>
        </w:rPr>
      </w:pPr>
      <w:r w:rsidRPr="00DC2A82">
        <w:rPr>
          <w:rFonts w:asciiTheme="majorHAnsi" w:hAnsiTheme="majorHAnsi"/>
          <w:b w:val="0"/>
          <w:bCs w:val="0"/>
          <w:szCs w:val="22"/>
          <w:vertAlign w:val="baseline"/>
          <w:lang w:val="id-ID"/>
        </w:rPr>
        <w:t>Weak State Intervention and Legal Protection</w:t>
      </w:r>
    </w:p>
    <w:p w14:paraId="756660BD" w14:textId="79D9C3E2" w:rsidR="00DC2A82" w:rsidRPr="00DC2A82" w:rsidRDefault="00DC2A82" w:rsidP="00B8326E">
      <w:pPr>
        <w:pStyle w:val="Author"/>
        <w:spacing w:line="360" w:lineRule="auto"/>
        <w:ind w:left="360" w:firstLine="540"/>
        <w:jc w:val="both"/>
        <w:rPr>
          <w:rFonts w:asciiTheme="majorHAnsi" w:hAnsiTheme="majorHAnsi"/>
          <w:b w:val="0"/>
          <w:bCs w:val="0"/>
          <w:szCs w:val="22"/>
          <w:vertAlign w:val="baseline"/>
          <w:lang w:val="id-ID"/>
        </w:rPr>
      </w:pPr>
      <w:r w:rsidRPr="00DC2A82">
        <w:rPr>
          <w:rFonts w:asciiTheme="majorHAnsi" w:hAnsiTheme="majorHAnsi"/>
          <w:b w:val="0"/>
          <w:bCs w:val="0"/>
          <w:szCs w:val="22"/>
          <w:vertAlign w:val="baseline"/>
          <w:lang w:val="id-ID"/>
        </w:rPr>
        <w:t>From the perspective of law and child protection, the case of MY and her child exposes the limited role of the state in addressing child neglect by legally recognized parents. Despite the absence of divorce, the father failed to provide maintenance or care, yet no legal intervention existed to compel compliance or impose sanctions. The state appears absent in guaranteeing children’s rights to care, protection, and affection from both parents. Social workers in Kebonagung identify this situation as a form of structural injustice, emphasizing that the state and social institutions should play an active role not only in regulating divorce but also in enforcing accountability against parents who neglect their children economically and emotionally, even within an intact marriage.</w:t>
      </w:r>
    </w:p>
    <w:p w14:paraId="7075C4A9" w14:textId="77777777" w:rsidR="00B8326E" w:rsidRDefault="00DC2A82" w:rsidP="00B8326E">
      <w:pPr>
        <w:pStyle w:val="Author"/>
        <w:numPr>
          <w:ilvl w:val="0"/>
          <w:numId w:val="33"/>
        </w:numPr>
        <w:spacing w:line="360" w:lineRule="auto"/>
        <w:ind w:left="180"/>
        <w:jc w:val="both"/>
        <w:rPr>
          <w:rFonts w:asciiTheme="majorHAnsi" w:hAnsiTheme="majorHAnsi"/>
          <w:b w:val="0"/>
          <w:bCs w:val="0"/>
          <w:szCs w:val="22"/>
          <w:vertAlign w:val="baseline"/>
          <w:lang w:val="id-ID"/>
        </w:rPr>
      </w:pPr>
      <w:r w:rsidRPr="00DC2A82">
        <w:rPr>
          <w:rFonts w:asciiTheme="majorHAnsi" w:hAnsiTheme="majorHAnsi"/>
          <w:b w:val="0"/>
          <w:bCs w:val="0"/>
          <w:szCs w:val="22"/>
          <w:vertAlign w:val="baseline"/>
          <w:lang w:val="id-ID"/>
        </w:rPr>
        <w:t>Social and Religious Roles in Supporting Passive Orphans</w:t>
      </w:r>
    </w:p>
    <w:p w14:paraId="17420EBD" w14:textId="77777777" w:rsidR="00B8326E" w:rsidRDefault="00DC2A82" w:rsidP="00B8326E">
      <w:pPr>
        <w:pStyle w:val="Author"/>
        <w:spacing w:line="360" w:lineRule="auto"/>
        <w:ind w:left="180" w:firstLine="540"/>
        <w:jc w:val="both"/>
        <w:rPr>
          <w:rFonts w:asciiTheme="majorHAnsi" w:hAnsiTheme="majorHAnsi"/>
          <w:b w:val="0"/>
          <w:bCs w:val="0"/>
          <w:szCs w:val="22"/>
          <w:vertAlign w:val="baseline"/>
          <w:lang w:val="id-ID"/>
        </w:rPr>
      </w:pPr>
      <w:r w:rsidRPr="00B8326E">
        <w:rPr>
          <w:rFonts w:asciiTheme="majorHAnsi" w:hAnsiTheme="majorHAnsi"/>
          <w:b w:val="0"/>
          <w:bCs w:val="0"/>
          <w:szCs w:val="22"/>
          <w:vertAlign w:val="baseline"/>
          <w:lang w:val="id-ID"/>
        </w:rPr>
        <w:t>Community leaders and religious figures in Kebonagung stress the importance of social</w:t>
      </w:r>
      <w:r w:rsidR="00B8326E" w:rsidRPr="00B8326E">
        <w:rPr>
          <w:rFonts w:asciiTheme="majorHAnsi" w:hAnsiTheme="majorHAnsi"/>
          <w:b w:val="0"/>
          <w:bCs w:val="0"/>
          <w:szCs w:val="22"/>
          <w:vertAlign w:val="baseline"/>
          <w:lang w:val="id-ID"/>
        </w:rPr>
        <w:t xml:space="preserve"> </w:t>
      </w:r>
      <w:r w:rsidRPr="00B8326E">
        <w:rPr>
          <w:rFonts w:asciiTheme="majorHAnsi" w:hAnsiTheme="majorHAnsi"/>
          <w:b w:val="0"/>
          <w:bCs w:val="0"/>
          <w:szCs w:val="22"/>
          <w:vertAlign w:val="baseline"/>
          <w:lang w:val="id-ID"/>
        </w:rPr>
        <w:t>environments in protecting and supporting passive orphans. Rather than stigmatizing children, society should function as a support system that provides safety, affection, and recognition regardless of family structure or legal status. From a religious perspective, every child retains equal rights to love and protection, even when raised without a father figure.</w:t>
      </w:r>
    </w:p>
    <w:p w14:paraId="04A3B85C" w14:textId="6F2DE007" w:rsidR="00DC2A82" w:rsidRPr="00B8326E" w:rsidRDefault="00DC2A82" w:rsidP="00B8326E">
      <w:pPr>
        <w:pStyle w:val="Author"/>
        <w:spacing w:line="360" w:lineRule="auto"/>
        <w:ind w:hanging="90"/>
        <w:jc w:val="both"/>
        <w:rPr>
          <w:rFonts w:asciiTheme="majorHAnsi" w:hAnsiTheme="majorHAnsi"/>
          <w:szCs w:val="22"/>
          <w:vertAlign w:val="baseline"/>
          <w:lang w:val="id-ID"/>
        </w:rPr>
      </w:pPr>
      <w:r w:rsidRPr="00B8326E">
        <w:rPr>
          <w:rFonts w:asciiTheme="majorHAnsi" w:hAnsiTheme="majorHAnsi"/>
          <w:szCs w:val="22"/>
          <w:vertAlign w:val="baseline"/>
          <w:lang w:val="id-ID"/>
        </w:rPr>
        <w:t>Analysis of Islamic Law and Positive Law on Child Maintenance Rights</w:t>
      </w:r>
    </w:p>
    <w:p w14:paraId="146466FC" w14:textId="77777777" w:rsidR="00B8326E" w:rsidRDefault="00DC2A82" w:rsidP="00B8326E">
      <w:pPr>
        <w:pStyle w:val="Author"/>
        <w:spacing w:line="360" w:lineRule="auto"/>
        <w:ind w:left="-90" w:firstLine="990"/>
        <w:jc w:val="both"/>
        <w:rPr>
          <w:rFonts w:asciiTheme="majorHAnsi" w:hAnsiTheme="majorHAnsi"/>
          <w:b w:val="0"/>
          <w:bCs w:val="0"/>
          <w:szCs w:val="22"/>
          <w:vertAlign w:val="baseline"/>
          <w:lang w:val="id-ID"/>
        </w:rPr>
      </w:pPr>
      <w:r w:rsidRPr="00DC2A82">
        <w:rPr>
          <w:rFonts w:asciiTheme="majorHAnsi" w:hAnsiTheme="majorHAnsi"/>
          <w:b w:val="0"/>
          <w:bCs w:val="0"/>
          <w:szCs w:val="22"/>
          <w:vertAlign w:val="baseline"/>
          <w:lang w:val="id-ID"/>
        </w:rPr>
        <w:t>Under Islamic law, providing maintenance for children constitutes a clear sharʿī obligation imposed upon fathers. This duty is not merely moral but carries legal consequences and sanctions if neglected. The case of respondent M in Kebonagung—who was deprived of care, protection, and maintenance from infancy—demonstrates a clear violation of this obligation. This case is therefore relevant for analysis through the framework of Islamic law to illustrate how maintenance responsibilities should be enforced. Sharīʿa plays a crucial role in this context (Muhamad Ali, 2025).</w:t>
      </w:r>
      <w:r w:rsidR="00B8326E">
        <w:rPr>
          <w:rFonts w:asciiTheme="majorHAnsi" w:hAnsiTheme="majorHAnsi"/>
          <w:b w:val="0"/>
          <w:bCs w:val="0"/>
          <w:szCs w:val="22"/>
          <w:vertAlign w:val="baseline"/>
          <w:lang w:val="id-ID"/>
        </w:rPr>
        <w:t xml:space="preserve"> </w:t>
      </w:r>
      <w:r w:rsidRPr="00DC2A82">
        <w:rPr>
          <w:rFonts w:asciiTheme="majorHAnsi" w:hAnsiTheme="majorHAnsi"/>
          <w:b w:val="0"/>
          <w:bCs w:val="0"/>
          <w:szCs w:val="22"/>
          <w:vertAlign w:val="baseline"/>
          <w:lang w:val="id-ID"/>
        </w:rPr>
        <w:t>From the perspective of Sunni legal schools, the majority of jurists offer normative guidance relevant to this case:</w:t>
      </w:r>
    </w:p>
    <w:p w14:paraId="0B998482" w14:textId="3157E7CD" w:rsidR="00B8326E" w:rsidRDefault="00DC2A82" w:rsidP="00B8326E">
      <w:pPr>
        <w:pStyle w:val="Author"/>
        <w:spacing w:line="360" w:lineRule="auto"/>
        <w:ind w:left="-90" w:firstLine="990"/>
        <w:jc w:val="both"/>
        <w:rPr>
          <w:rFonts w:asciiTheme="majorHAnsi" w:hAnsiTheme="majorHAnsi"/>
          <w:b w:val="0"/>
          <w:bCs w:val="0"/>
          <w:szCs w:val="22"/>
          <w:vertAlign w:val="baseline"/>
          <w:lang w:val="id-ID"/>
        </w:rPr>
      </w:pPr>
      <w:r w:rsidRPr="00DC2A82">
        <w:rPr>
          <w:rFonts w:asciiTheme="majorHAnsi" w:hAnsiTheme="majorHAnsi"/>
          <w:b w:val="0"/>
          <w:bCs w:val="0"/>
          <w:szCs w:val="22"/>
          <w:vertAlign w:val="baseline"/>
          <w:lang w:val="id-ID"/>
        </w:rPr>
        <w:t>The Hanafi school holds that a father’s obligation to provide maintenance cannot be annulled, even if the father is impoverished. Judges are authorized to compel compliance, including selling the father’s assets or imprisoning him if he refuses. Applied to respondent M’s case, this doctrine would require legal enforcement regardless of the continuing marital bond</w:t>
      </w:r>
    </w:p>
    <w:p w14:paraId="632E5525" w14:textId="6ACF9E45" w:rsidR="00B8326E" w:rsidRDefault="00B8326E" w:rsidP="00B8326E">
      <w:pPr>
        <w:pStyle w:val="Author"/>
        <w:spacing w:line="360" w:lineRule="auto"/>
        <w:jc w:val="both"/>
        <w:rPr>
          <w:rFonts w:asciiTheme="majorHAnsi" w:hAnsiTheme="majorHAnsi"/>
          <w:b w:val="0"/>
          <w:bCs w:val="0"/>
          <w:szCs w:val="22"/>
          <w:vertAlign w:val="baseline"/>
          <w:lang w:val="id-ID"/>
        </w:rPr>
      </w:pPr>
      <w:r>
        <w:rPr>
          <w:rFonts w:asciiTheme="majorHAnsi" w:hAnsiTheme="majorHAnsi"/>
          <w:b w:val="0"/>
          <w:bCs w:val="0"/>
          <w:szCs w:val="22"/>
          <w:vertAlign w:val="baseline"/>
          <w:lang w:val="id-ID"/>
        </w:rPr>
        <w:t xml:space="preserve"> </w:t>
      </w:r>
      <w:r w:rsidR="00DC2A82" w:rsidRPr="00DC2A82">
        <w:rPr>
          <w:rFonts w:asciiTheme="majorHAnsi" w:hAnsiTheme="majorHAnsi"/>
          <w:b w:val="0"/>
          <w:bCs w:val="0"/>
          <w:szCs w:val="22"/>
          <w:vertAlign w:val="baseline"/>
          <w:lang w:val="id-ID"/>
        </w:rPr>
        <w:t xml:space="preserve">The Shāfiʿī school considers child maintenance not to constitute a debt unless determined by a judicial ruling. If no legal action is taken at the time of neglect, unpaid maintenance is deemed </w:t>
      </w:r>
      <w:r w:rsidR="00DC2A82" w:rsidRPr="00DC2A82">
        <w:rPr>
          <w:rFonts w:asciiTheme="majorHAnsi" w:hAnsiTheme="majorHAnsi"/>
          <w:b w:val="0"/>
          <w:bCs w:val="0"/>
          <w:szCs w:val="22"/>
          <w:vertAlign w:val="baseline"/>
          <w:lang w:val="id-ID"/>
        </w:rPr>
        <w:lastRenderedPageBreak/>
        <w:t>forfeited. This highlights how weak judicial intervention in Kebonagung contributed to the permanent loss of respondent M’s rights (Misbachul, 2019)</w:t>
      </w:r>
      <w:r>
        <w:rPr>
          <w:rFonts w:asciiTheme="majorHAnsi" w:hAnsiTheme="majorHAnsi"/>
          <w:b w:val="0"/>
          <w:bCs w:val="0"/>
          <w:szCs w:val="22"/>
          <w:vertAlign w:val="baseline"/>
          <w:lang w:val="id-ID"/>
        </w:rPr>
        <w:t xml:space="preserve">. </w:t>
      </w:r>
      <w:r w:rsidR="00DC2A82" w:rsidRPr="00DC2A82">
        <w:rPr>
          <w:rFonts w:asciiTheme="majorHAnsi" w:hAnsiTheme="majorHAnsi"/>
          <w:b w:val="0"/>
          <w:bCs w:val="0"/>
          <w:szCs w:val="22"/>
          <w:vertAlign w:val="baseline"/>
          <w:lang w:val="id-ID"/>
        </w:rPr>
        <w:t>The Hanbali school asserts that unpaid maintenance lapses unless there is concrete proof of the child’s need and inability to support themselves. Consequently, community and social institutions become essential when formal legal mechanisms fail</w:t>
      </w:r>
      <w:r>
        <w:rPr>
          <w:rFonts w:asciiTheme="majorHAnsi" w:hAnsiTheme="majorHAnsi"/>
          <w:b w:val="0"/>
          <w:bCs w:val="0"/>
          <w:szCs w:val="22"/>
          <w:vertAlign w:val="baseline"/>
          <w:lang w:val="id-ID"/>
        </w:rPr>
        <w:t xml:space="preserve">. </w:t>
      </w:r>
      <w:r w:rsidR="00DC2A82" w:rsidRPr="00DC2A82">
        <w:rPr>
          <w:rFonts w:asciiTheme="majorHAnsi" w:hAnsiTheme="majorHAnsi"/>
          <w:b w:val="0"/>
          <w:bCs w:val="0"/>
          <w:szCs w:val="22"/>
          <w:vertAlign w:val="baseline"/>
          <w:lang w:val="id-ID"/>
        </w:rPr>
        <w:t>The Maliki school maintains that unpaid maintenance does not become a debt, particularly if the father is poor, while firmly rejecting the notion that the mother bears financial responsibility. This reinforces the argument that the full burden borne by MY constitutes gender-based injustice inconsistent with Islamic legal principles.</w:t>
      </w:r>
      <w:r>
        <w:rPr>
          <w:rFonts w:asciiTheme="majorHAnsi" w:hAnsiTheme="majorHAnsi"/>
          <w:b w:val="0"/>
          <w:bCs w:val="0"/>
          <w:szCs w:val="22"/>
          <w:vertAlign w:val="baseline"/>
          <w:lang w:val="id-ID"/>
        </w:rPr>
        <w:t xml:space="preserve"> </w:t>
      </w:r>
      <w:r w:rsidR="00DC2A82" w:rsidRPr="00DC2A82">
        <w:rPr>
          <w:rFonts w:asciiTheme="majorHAnsi" w:hAnsiTheme="majorHAnsi"/>
          <w:b w:val="0"/>
          <w:bCs w:val="0"/>
          <w:szCs w:val="22"/>
          <w:vertAlign w:val="baseline"/>
          <w:lang w:val="id-ID"/>
        </w:rPr>
        <w:t>Collectively, these schools affirm that maintenance remains a paternal obligation until the child achieves financial independence. In respondent M’s case, the absence of enforcement mechanisms</w:t>
      </w:r>
      <w:r>
        <w:rPr>
          <w:rFonts w:asciiTheme="majorHAnsi" w:hAnsiTheme="majorHAnsi"/>
          <w:b w:val="0"/>
          <w:bCs w:val="0"/>
          <w:szCs w:val="22"/>
          <w:vertAlign w:val="baseline"/>
          <w:lang w:val="id-ID"/>
        </w:rPr>
        <w:t xml:space="preserve"> </w:t>
      </w:r>
      <w:r w:rsidR="00DC2A82" w:rsidRPr="00DC2A82">
        <w:rPr>
          <w:rFonts w:asciiTheme="majorHAnsi" w:hAnsiTheme="majorHAnsi"/>
          <w:b w:val="0"/>
          <w:bCs w:val="0"/>
          <w:szCs w:val="22"/>
          <w:vertAlign w:val="baseline"/>
          <w:lang w:val="id-ID"/>
        </w:rPr>
        <w:t>whether familial, communal, or institutional</w:t>
      </w:r>
      <w:r>
        <w:rPr>
          <w:rFonts w:asciiTheme="majorHAnsi" w:hAnsiTheme="majorHAnsi"/>
          <w:b w:val="0"/>
          <w:bCs w:val="0"/>
          <w:szCs w:val="22"/>
          <w:vertAlign w:val="baseline"/>
          <w:lang w:val="id-ID"/>
        </w:rPr>
        <w:t xml:space="preserve"> </w:t>
      </w:r>
      <w:r w:rsidR="00DC2A82" w:rsidRPr="00DC2A82">
        <w:rPr>
          <w:rFonts w:asciiTheme="majorHAnsi" w:hAnsiTheme="majorHAnsi"/>
          <w:b w:val="0"/>
          <w:bCs w:val="0"/>
          <w:szCs w:val="22"/>
          <w:vertAlign w:val="baseline"/>
          <w:lang w:val="id-ID"/>
        </w:rPr>
        <w:t>demonstrates a serious failure to uphold these principles.</w:t>
      </w:r>
    </w:p>
    <w:p w14:paraId="293E0F84" w14:textId="77777777" w:rsidR="00B8326E" w:rsidRDefault="00DC2A82" w:rsidP="00B8326E">
      <w:pPr>
        <w:pStyle w:val="Author"/>
        <w:spacing w:line="360" w:lineRule="auto"/>
        <w:ind w:left="-540" w:firstLine="450"/>
        <w:jc w:val="both"/>
        <w:rPr>
          <w:rFonts w:asciiTheme="majorHAnsi" w:hAnsiTheme="majorHAnsi"/>
          <w:szCs w:val="22"/>
          <w:vertAlign w:val="baseline"/>
          <w:lang w:val="id-ID"/>
        </w:rPr>
      </w:pPr>
      <w:r w:rsidRPr="00B8326E">
        <w:rPr>
          <w:rFonts w:asciiTheme="majorHAnsi" w:hAnsiTheme="majorHAnsi"/>
          <w:szCs w:val="22"/>
          <w:vertAlign w:val="baseline"/>
          <w:lang w:val="id-ID"/>
        </w:rPr>
        <w:t>Positive Law Analysis of Child Maintenance Rights in Kebonagung, Magelang</w:t>
      </w:r>
    </w:p>
    <w:p w14:paraId="55DC276B" w14:textId="77777777" w:rsidR="00B8326E" w:rsidRDefault="00DC2A82" w:rsidP="00B8326E">
      <w:pPr>
        <w:pStyle w:val="Author"/>
        <w:spacing w:line="360" w:lineRule="auto"/>
        <w:ind w:left="-90" w:firstLine="630"/>
        <w:jc w:val="both"/>
        <w:rPr>
          <w:rFonts w:asciiTheme="majorHAnsi" w:hAnsiTheme="majorHAnsi"/>
          <w:szCs w:val="22"/>
          <w:vertAlign w:val="baseline"/>
          <w:lang w:val="id-ID"/>
        </w:rPr>
      </w:pPr>
      <w:r w:rsidRPr="00DC2A82">
        <w:rPr>
          <w:rFonts w:asciiTheme="majorHAnsi" w:hAnsiTheme="majorHAnsi"/>
          <w:b w:val="0"/>
          <w:bCs w:val="0"/>
          <w:szCs w:val="22"/>
          <w:vertAlign w:val="baseline"/>
          <w:lang w:val="id-ID"/>
        </w:rPr>
        <w:t>The case of passive orphans in Kebonagung reveals a significant gap between the normative framework of positive law and its practical implementation. Indonesian law clearly guarantees children’s rights to care and protection, yet, as experienced by respondent M, enforcement remains ineffective.</w:t>
      </w:r>
      <w:r w:rsidR="00B8326E">
        <w:rPr>
          <w:rFonts w:asciiTheme="majorHAnsi" w:hAnsiTheme="majorHAnsi"/>
          <w:szCs w:val="22"/>
          <w:vertAlign w:val="baseline"/>
          <w:lang w:val="id-ID"/>
        </w:rPr>
        <w:t xml:space="preserve"> </w:t>
      </w:r>
    </w:p>
    <w:p w14:paraId="0C7C98A9" w14:textId="77777777" w:rsidR="00B8326E" w:rsidRDefault="00DC2A82" w:rsidP="00B8326E">
      <w:pPr>
        <w:pStyle w:val="Author"/>
        <w:spacing w:line="360" w:lineRule="auto"/>
        <w:ind w:left="-90" w:firstLine="630"/>
        <w:jc w:val="both"/>
        <w:rPr>
          <w:rFonts w:asciiTheme="majorHAnsi" w:hAnsiTheme="majorHAnsi"/>
          <w:szCs w:val="22"/>
          <w:vertAlign w:val="baseline"/>
          <w:lang w:val="id-ID"/>
        </w:rPr>
      </w:pPr>
      <w:r w:rsidRPr="00DC2A82">
        <w:rPr>
          <w:rFonts w:asciiTheme="majorHAnsi" w:hAnsiTheme="majorHAnsi"/>
          <w:b w:val="0"/>
          <w:bCs w:val="0"/>
          <w:szCs w:val="22"/>
          <w:vertAlign w:val="baseline"/>
          <w:lang w:val="id-ID"/>
        </w:rPr>
        <w:t>Article 34(1) of the 1945 Constitution stipulates that “the poor and abandoned children shall be cared for by the state” (Purba, 2018), providing the constitutional basis for state intervention. Law No. 35 of 2014 on Child Protection further obligates the state and regional governments to safeguard children’s rights without discrimination, including children who functionally lose parental care (Purba, 2018).</w:t>
      </w:r>
    </w:p>
    <w:p w14:paraId="200020BC" w14:textId="77777777" w:rsidR="00B8326E" w:rsidRDefault="00DC2A82" w:rsidP="00B8326E">
      <w:pPr>
        <w:pStyle w:val="Author"/>
        <w:spacing w:line="360" w:lineRule="auto"/>
        <w:ind w:left="-90" w:firstLine="630"/>
        <w:jc w:val="both"/>
        <w:rPr>
          <w:rFonts w:asciiTheme="majorHAnsi" w:hAnsiTheme="majorHAnsi"/>
          <w:szCs w:val="22"/>
          <w:vertAlign w:val="baseline"/>
          <w:lang w:val="id-ID"/>
        </w:rPr>
      </w:pPr>
      <w:r w:rsidRPr="00DC2A82">
        <w:rPr>
          <w:rFonts w:asciiTheme="majorHAnsi" w:hAnsiTheme="majorHAnsi"/>
          <w:b w:val="0"/>
          <w:bCs w:val="0"/>
          <w:szCs w:val="22"/>
          <w:vertAlign w:val="baseline"/>
          <w:lang w:val="id-ID"/>
        </w:rPr>
        <w:t>Nevertheless, in practice, a father’s absence does not automatically trigger legal intervention. Although Article 80(1) of the Compilation of Islamic Law (KHI) assigns full maintenance responsibility to fathers, no effective mechanism exists to enforce this obligation when fathers disappear without formal divorce (Directorate, 2017). As a result, children remain legally recognized as having parents but are deprived of the protection and care that should follow.</w:t>
      </w:r>
      <w:r w:rsidR="00B8326E">
        <w:rPr>
          <w:rFonts w:asciiTheme="majorHAnsi" w:hAnsiTheme="majorHAnsi"/>
          <w:szCs w:val="22"/>
          <w:vertAlign w:val="baseline"/>
          <w:lang w:val="id-ID"/>
        </w:rPr>
        <w:t xml:space="preserve"> </w:t>
      </w:r>
      <w:r w:rsidRPr="00DC2A82">
        <w:rPr>
          <w:rFonts w:asciiTheme="majorHAnsi" w:hAnsiTheme="majorHAnsi"/>
          <w:b w:val="0"/>
          <w:bCs w:val="0"/>
          <w:szCs w:val="22"/>
          <w:vertAlign w:val="baseline"/>
          <w:lang w:val="id-ID"/>
        </w:rPr>
        <w:t>The fact that MY bore the entire caregiving and economic burden underscores the limited coercive power of positive law in cases of family neglect without divorce. Article 149(d) of the KHI obligates fathers to provide child maintenance until the age of 21, even after divorce. The absence of state intervention in respondent M’s case exposes systemic gaps in child protection (Mayang, 2025).</w:t>
      </w:r>
      <w:r w:rsidR="00B8326E">
        <w:rPr>
          <w:rFonts w:asciiTheme="majorHAnsi" w:hAnsiTheme="majorHAnsi"/>
          <w:szCs w:val="22"/>
          <w:vertAlign w:val="baseline"/>
          <w:lang w:val="id-ID"/>
        </w:rPr>
        <w:t xml:space="preserve"> </w:t>
      </w:r>
    </w:p>
    <w:p w14:paraId="419DD31F" w14:textId="77777777" w:rsidR="00B8326E" w:rsidRDefault="00DC2A82" w:rsidP="00B8326E">
      <w:pPr>
        <w:pStyle w:val="Author"/>
        <w:spacing w:line="360" w:lineRule="auto"/>
        <w:ind w:left="-90" w:firstLine="630"/>
        <w:jc w:val="both"/>
        <w:rPr>
          <w:rFonts w:asciiTheme="majorHAnsi" w:hAnsiTheme="majorHAnsi"/>
          <w:szCs w:val="22"/>
          <w:vertAlign w:val="baseline"/>
          <w:lang w:val="id-ID"/>
        </w:rPr>
      </w:pPr>
      <w:r w:rsidRPr="00DC2A82">
        <w:rPr>
          <w:rFonts w:asciiTheme="majorHAnsi" w:hAnsiTheme="majorHAnsi"/>
          <w:b w:val="0"/>
          <w:bCs w:val="0"/>
          <w:szCs w:val="22"/>
          <w:vertAlign w:val="baseline"/>
          <w:lang w:val="id-ID"/>
        </w:rPr>
        <w:lastRenderedPageBreak/>
        <w:t>Despite comprehensive regulations, weak law enforcement, low public awareness, and poor institutional coordination leave many passive orphans outside state protection systems. No formal institutions in Kebonagung conducted systematic data collection or assistance for such children, despite their social and economic vulnerability</w:t>
      </w:r>
      <w:r w:rsidR="00B8326E">
        <w:rPr>
          <w:rFonts w:asciiTheme="majorHAnsi" w:hAnsiTheme="majorHAnsi"/>
          <w:b w:val="0"/>
          <w:bCs w:val="0"/>
          <w:szCs w:val="22"/>
          <w:vertAlign w:val="baseline"/>
          <w:lang w:val="id-ID"/>
        </w:rPr>
        <w:t xml:space="preserve">. </w:t>
      </w:r>
      <w:r w:rsidRPr="00DC2A82">
        <w:rPr>
          <w:rFonts w:asciiTheme="majorHAnsi" w:hAnsiTheme="majorHAnsi"/>
          <w:b w:val="0"/>
          <w:bCs w:val="0"/>
          <w:szCs w:val="22"/>
          <w:vertAlign w:val="baseline"/>
          <w:lang w:val="id-ID"/>
        </w:rPr>
        <w:t>From Hans Kelsen’s perspective, positive law functions as a binding normative system. However, in the case of passive orphans, legal validity alone proves insufficient without effective protective and coercive enforcement. Law must not only exist but must actively function within society.</w:t>
      </w:r>
    </w:p>
    <w:p w14:paraId="36CF92B1" w14:textId="234C4FCB" w:rsidR="00DC2A82" w:rsidRPr="00B8326E" w:rsidRDefault="00DC2A82" w:rsidP="00B8326E">
      <w:pPr>
        <w:pStyle w:val="Author"/>
        <w:spacing w:line="360" w:lineRule="auto"/>
        <w:ind w:left="-90" w:firstLine="630"/>
        <w:jc w:val="both"/>
        <w:rPr>
          <w:rFonts w:asciiTheme="majorHAnsi" w:hAnsiTheme="majorHAnsi"/>
          <w:szCs w:val="22"/>
          <w:vertAlign w:val="baseline"/>
          <w:lang w:val="id-ID"/>
        </w:rPr>
      </w:pPr>
      <w:r w:rsidRPr="00DC2A82">
        <w:rPr>
          <w:rFonts w:asciiTheme="majorHAnsi" w:hAnsiTheme="majorHAnsi"/>
          <w:b w:val="0"/>
          <w:bCs w:val="0"/>
          <w:szCs w:val="22"/>
          <w:vertAlign w:val="baseline"/>
          <w:lang w:val="id-ID"/>
        </w:rPr>
        <w:t>Both Islamic law and national law mandate collective responsibility for abandoned children. However, this study demonstrates that such responsibility has not been adequately fulfilled in Kebonagung. The case of respondent M thus illustrates a profound imbalance between legal norms and their implementation, underscoring the need for stronger enforcement, greater public awareness, and more inclusive protection mechanisms for children living as passive orphans (Mawardi, 2025).</w:t>
      </w:r>
    </w:p>
    <w:p w14:paraId="2B29D5FB" w14:textId="1EF1B469" w:rsidR="008B58EB" w:rsidRPr="00C74F31" w:rsidRDefault="0029418A" w:rsidP="00136C99">
      <w:pPr>
        <w:pStyle w:val="HD-1"/>
        <w:ind w:hanging="90"/>
        <w:jc w:val="both"/>
        <w:rPr>
          <w:color w:val="0070C0"/>
          <w:sz w:val="22"/>
          <w:szCs w:val="22"/>
        </w:rPr>
      </w:pPr>
      <w:r w:rsidRPr="00C74F31">
        <w:rPr>
          <w:color w:val="0070C0"/>
          <w:sz w:val="22"/>
          <w:szCs w:val="22"/>
          <w:lang w:val="en-GB"/>
        </w:rPr>
        <w:t>References</w:t>
      </w:r>
    </w:p>
    <w:p w14:paraId="341EFA50" w14:textId="2E3412E4" w:rsidR="00E26749" w:rsidRDefault="00DD2032" w:rsidP="00E26749">
      <w:pPr>
        <w:pStyle w:val="References0"/>
        <w:spacing w:line="360" w:lineRule="auto"/>
        <w:ind w:left="706" w:hanging="706"/>
        <w:rPr>
          <w:sz w:val="22"/>
          <w:szCs w:val="22"/>
        </w:rPr>
      </w:pPr>
      <w:r w:rsidRPr="00C74F31">
        <w:rPr>
          <w:sz w:val="22"/>
          <w:szCs w:val="22"/>
        </w:rPr>
        <w:fldChar w:fldCharType="begin" w:fldLock="1"/>
      </w:r>
      <w:r w:rsidRPr="00C74F31">
        <w:rPr>
          <w:sz w:val="22"/>
          <w:szCs w:val="22"/>
        </w:rPr>
        <w:instrText xml:space="preserve">ADDIN Mendeley Bibliography CSL_BIBLIOGRAPHY </w:instrText>
      </w:r>
      <w:r w:rsidRPr="00C74F31">
        <w:rPr>
          <w:sz w:val="22"/>
          <w:szCs w:val="22"/>
        </w:rPr>
        <w:fldChar w:fldCharType="separate"/>
      </w:r>
    </w:p>
    <w:p w14:paraId="24CDD4D6" w14:textId="77777777" w:rsidR="00E26749" w:rsidRPr="00E26749" w:rsidRDefault="00E26749" w:rsidP="00E26749">
      <w:pPr>
        <w:pStyle w:val="References0"/>
        <w:spacing w:line="360" w:lineRule="auto"/>
        <w:ind w:left="706" w:hanging="706"/>
        <w:rPr>
          <w:sz w:val="22"/>
          <w:szCs w:val="22"/>
        </w:rPr>
      </w:pPr>
      <w:r w:rsidRPr="00E26749">
        <w:rPr>
          <w:sz w:val="22"/>
          <w:szCs w:val="22"/>
        </w:rPr>
        <w:t>Abī Muḥammad, (t.t.) Muwaffaqu. “Abd Allāh Bin Aḥmad Ibn Qudāmah, Al-Mughnī Li Ibn Kairo: Maktabah Al-Qahirah.</w:t>
      </w:r>
    </w:p>
    <w:p w14:paraId="076AE459" w14:textId="77777777" w:rsidR="00E26749" w:rsidRPr="00E26749" w:rsidRDefault="00E26749" w:rsidP="00E26749">
      <w:pPr>
        <w:pStyle w:val="References0"/>
        <w:spacing w:line="360" w:lineRule="auto"/>
        <w:ind w:left="706" w:hanging="706"/>
        <w:rPr>
          <w:sz w:val="22"/>
          <w:szCs w:val="22"/>
        </w:rPr>
      </w:pPr>
      <w:r w:rsidRPr="00E26749">
        <w:rPr>
          <w:sz w:val="22"/>
          <w:szCs w:val="22"/>
        </w:rPr>
        <w:t xml:space="preserve"> “Abd Allāh Bin Aḥmad Ibn Qudāmah, (t.t.) Al-Mughnī Wa Al-Sharaḥ Al-Kabīr Kairo: Maktabah Al-Qahirah.</w:t>
      </w:r>
    </w:p>
    <w:p w14:paraId="2AC6CC34" w14:textId="77777777" w:rsidR="00E26749" w:rsidRDefault="00E26749" w:rsidP="00E26749">
      <w:pPr>
        <w:pStyle w:val="References0"/>
        <w:spacing w:line="360" w:lineRule="auto"/>
        <w:ind w:left="706" w:hanging="706"/>
        <w:rPr>
          <w:sz w:val="22"/>
          <w:szCs w:val="22"/>
        </w:rPr>
      </w:pPr>
      <w:bookmarkStart w:id="15" w:name="_Hlk217550908"/>
      <w:r w:rsidRPr="00E26749">
        <w:rPr>
          <w:sz w:val="22"/>
          <w:szCs w:val="22"/>
        </w:rPr>
        <w:t>Abidin, Slamet, (1999).</w:t>
      </w:r>
      <w:bookmarkEnd w:id="15"/>
      <w:r w:rsidRPr="00E26749">
        <w:rPr>
          <w:sz w:val="22"/>
          <w:szCs w:val="22"/>
        </w:rPr>
        <w:t>“Fiqih Munakahat II, CV Pustaka.” Bandung, 1999.</w:t>
      </w:r>
    </w:p>
    <w:p w14:paraId="78F4B8CC" w14:textId="78A511AC" w:rsidR="009A2454" w:rsidRPr="00E26749" w:rsidRDefault="009A2454" w:rsidP="00E26749">
      <w:pPr>
        <w:pStyle w:val="References0"/>
        <w:spacing w:line="360" w:lineRule="auto"/>
        <w:ind w:left="706" w:hanging="706"/>
        <w:rPr>
          <w:sz w:val="22"/>
          <w:szCs w:val="22"/>
        </w:rPr>
      </w:pPr>
      <w:r>
        <w:rPr>
          <w:sz w:val="22"/>
          <w:szCs w:val="22"/>
        </w:rPr>
        <w:t xml:space="preserve">Ali, </w:t>
      </w:r>
      <w:r w:rsidRPr="009A2454">
        <w:rPr>
          <w:sz w:val="22"/>
          <w:szCs w:val="22"/>
        </w:rPr>
        <w:t>Muhamad</w:t>
      </w:r>
      <w:r>
        <w:rPr>
          <w:sz w:val="22"/>
          <w:szCs w:val="22"/>
        </w:rPr>
        <w:t>,</w:t>
      </w:r>
      <w:r w:rsidRPr="009A2454">
        <w:rPr>
          <w:sz w:val="22"/>
          <w:szCs w:val="22"/>
        </w:rPr>
        <w:t xml:space="preserve"> (2025). Indonesian Post-Orientalist Study of Islam. Studia Islamika, Vol. 32, No. 1, 2025. https://doi.org/10.36712/sdi.v32i1.45297</w:t>
      </w:r>
    </w:p>
    <w:p w14:paraId="27949E44" w14:textId="77777777" w:rsidR="00E26749" w:rsidRPr="00E26749" w:rsidRDefault="00E26749" w:rsidP="00E26749">
      <w:pPr>
        <w:pStyle w:val="References0"/>
        <w:spacing w:line="360" w:lineRule="auto"/>
        <w:ind w:left="706" w:hanging="706"/>
        <w:rPr>
          <w:sz w:val="22"/>
          <w:szCs w:val="22"/>
        </w:rPr>
      </w:pPr>
      <w:r w:rsidRPr="00E26749">
        <w:rPr>
          <w:sz w:val="22"/>
          <w:szCs w:val="22"/>
        </w:rPr>
        <w:t>Ashari, Yulinda, (2024). “Fatherless in Indonesia and Its Impact on Children’s Psychological Development.” Psikoislamika: Jurnal Psikologi Dan Psikologi Islam 15, no. 1 (2024).</w:t>
      </w:r>
    </w:p>
    <w:p w14:paraId="0B885319" w14:textId="77777777" w:rsidR="00E26749" w:rsidRPr="00E26749" w:rsidRDefault="00E26749" w:rsidP="00E26749">
      <w:pPr>
        <w:pStyle w:val="References0"/>
        <w:spacing w:line="360" w:lineRule="auto"/>
        <w:ind w:left="706" w:hanging="706"/>
        <w:rPr>
          <w:sz w:val="22"/>
          <w:szCs w:val="22"/>
        </w:rPr>
      </w:pPr>
      <w:r w:rsidRPr="00E26749">
        <w:rPr>
          <w:sz w:val="22"/>
          <w:szCs w:val="22"/>
        </w:rPr>
        <w:t>Azizi, Alfian Qodri, (2020). “Sanksi Pengabaian Hak Alimentasi Anak: Perspektif Fiqh Dan Perundang-Undangan Indonesia.” Iqtisad: Reconstruction of Justice and Welfare for Indonesia Vol 7, no. 1 (2020): 2.</w:t>
      </w:r>
    </w:p>
    <w:p w14:paraId="07E8A8FF" w14:textId="77777777" w:rsidR="00E26749" w:rsidRPr="00E26749" w:rsidRDefault="00E26749" w:rsidP="00E26749">
      <w:pPr>
        <w:pStyle w:val="References0"/>
        <w:spacing w:line="360" w:lineRule="auto"/>
        <w:ind w:left="706" w:hanging="706"/>
        <w:rPr>
          <w:sz w:val="22"/>
          <w:szCs w:val="22"/>
        </w:rPr>
      </w:pPr>
      <w:r w:rsidRPr="00E26749">
        <w:rPr>
          <w:sz w:val="22"/>
          <w:szCs w:val="22"/>
        </w:rPr>
        <w:t>Direktorat Pembinaan Peradilan Agama, (2017). “Kompilasi Hukum Islam,” 2017, 1–11.</w:t>
      </w:r>
    </w:p>
    <w:p w14:paraId="03A7F9FC" w14:textId="77777777" w:rsidR="00E26749" w:rsidRPr="00E26749" w:rsidRDefault="00E26749" w:rsidP="00E26749">
      <w:pPr>
        <w:pStyle w:val="References0"/>
        <w:spacing w:line="360" w:lineRule="auto"/>
        <w:ind w:left="706" w:hanging="706"/>
        <w:rPr>
          <w:sz w:val="22"/>
          <w:szCs w:val="22"/>
        </w:rPr>
      </w:pPr>
      <w:r w:rsidRPr="00E26749">
        <w:rPr>
          <w:sz w:val="22"/>
          <w:szCs w:val="22"/>
        </w:rPr>
        <w:t>Fajar, Mukti, (2010). “Dualisme Penelitian Hukum Normatif Dan Empiris, Pustaka Pelajar, Yogyakarta.</w:t>
      </w:r>
    </w:p>
    <w:p w14:paraId="5E2DE6A0" w14:textId="77777777" w:rsidR="00E26749" w:rsidRPr="00E26749" w:rsidRDefault="00E26749" w:rsidP="00E26749">
      <w:pPr>
        <w:pStyle w:val="References0"/>
        <w:spacing w:line="360" w:lineRule="auto"/>
        <w:ind w:left="706" w:hanging="706"/>
        <w:rPr>
          <w:sz w:val="22"/>
          <w:szCs w:val="22"/>
        </w:rPr>
      </w:pPr>
      <w:r w:rsidRPr="00E26749">
        <w:rPr>
          <w:sz w:val="22"/>
          <w:szCs w:val="22"/>
        </w:rPr>
        <w:lastRenderedPageBreak/>
        <w:t>Fan Basten Purba (2018). “Implementasi Hak Alimentasi Dalam Kuhperdata Dan Undang-Undang Perkawinan (Perlindungan Hak Hidup Layak Bagi Lansia).” Skripsi, 2018, 1–52.</w:t>
      </w:r>
    </w:p>
    <w:p w14:paraId="21F57D2A" w14:textId="77777777" w:rsidR="00E26749" w:rsidRPr="00E26749" w:rsidRDefault="00E26749" w:rsidP="00E26749">
      <w:pPr>
        <w:pStyle w:val="References0"/>
        <w:spacing w:line="360" w:lineRule="auto"/>
        <w:ind w:left="706" w:hanging="706"/>
        <w:rPr>
          <w:sz w:val="22"/>
          <w:szCs w:val="22"/>
        </w:rPr>
      </w:pPr>
      <w:r w:rsidRPr="00E26749">
        <w:rPr>
          <w:sz w:val="22"/>
          <w:szCs w:val="22"/>
        </w:rPr>
        <w:t xml:space="preserve">Fitri, Abd Basit </w:t>
      </w:r>
      <w:bookmarkStart w:id="16" w:name="_Hlk217551632"/>
      <w:r w:rsidRPr="00E26749">
        <w:rPr>
          <w:sz w:val="22"/>
          <w:szCs w:val="22"/>
        </w:rPr>
        <w:t xml:space="preserve">Misbachul, (2019). </w:t>
      </w:r>
      <w:bookmarkEnd w:id="16"/>
      <w:r w:rsidRPr="00E26749">
        <w:rPr>
          <w:sz w:val="22"/>
          <w:szCs w:val="22"/>
        </w:rPr>
        <w:t>“Hak Dan Kewajiban Suami Isteri Dalam Islam Dan Hukum Perkawinan Di Indonesia.” Jurnal Usratuna Vol,3, no. 1 (2019): 52.</w:t>
      </w:r>
    </w:p>
    <w:p w14:paraId="61CF8375" w14:textId="77777777" w:rsidR="00E26749" w:rsidRPr="00E26749" w:rsidRDefault="00E26749" w:rsidP="00E26749">
      <w:pPr>
        <w:pStyle w:val="References0"/>
        <w:spacing w:line="360" w:lineRule="auto"/>
        <w:ind w:left="706" w:hanging="706"/>
        <w:rPr>
          <w:sz w:val="22"/>
          <w:szCs w:val="22"/>
        </w:rPr>
      </w:pPr>
      <w:r w:rsidRPr="00E26749">
        <w:rPr>
          <w:sz w:val="22"/>
          <w:szCs w:val="22"/>
        </w:rPr>
        <w:t>ibn ‘Abdillāh ibn Muḥammad, (1980). al-Kāfī fi al-FiqhAhl al-. Madīnah. Vol. II. Saudi ‘Arabia: Maktabah al-Riyāḍ al-Hadiṣah, 1980.</w:t>
      </w:r>
    </w:p>
    <w:p w14:paraId="70F2F91E" w14:textId="77777777" w:rsidR="00E26749" w:rsidRPr="00E26749" w:rsidRDefault="00E26749" w:rsidP="00E26749">
      <w:pPr>
        <w:pStyle w:val="References0"/>
        <w:spacing w:line="360" w:lineRule="auto"/>
        <w:ind w:left="706" w:hanging="706"/>
        <w:rPr>
          <w:sz w:val="22"/>
          <w:szCs w:val="22"/>
        </w:rPr>
      </w:pPr>
      <w:r w:rsidRPr="00E26749">
        <w:rPr>
          <w:sz w:val="22"/>
          <w:szCs w:val="22"/>
        </w:rPr>
        <w:t>“Kitab Undang-Undang Hukum Perdata (KUHPer)</w:t>
      </w:r>
    </w:p>
    <w:p w14:paraId="344BD708" w14:textId="77777777" w:rsidR="00E26749" w:rsidRPr="00E26749" w:rsidRDefault="00E26749" w:rsidP="00E26749">
      <w:pPr>
        <w:pStyle w:val="References0"/>
        <w:spacing w:line="360" w:lineRule="auto"/>
        <w:ind w:left="706" w:hanging="706"/>
        <w:rPr>
          <w:sz w:val="22"/>
          <w:szCs w:val="22"/>
        </w:rPr>
      </w:pPr>
      <w:r w:rsidRPr="00E26749">
        <w:rPr>
          <w:sz w:val="22"/>
          <w:szCs w:val="22"/>
        </w:rPr>
        <w:t>Zakriyā Ibn Muḥammad Ibn Aḥmad Ibn Zakriyā Al-Ansāriy, (tt) Al-G̣arar Al-Bahyah Fi Syarḥi Al-Bahjah Al-Wardiyyah. Vol. 4. Ttp.:Al-Maṭba’ah Al-Maymanah, t.T. Bandingkan dengan: Wahbah al-Zuhaily, al-Fiqh al-Islamiy wa, n.d.</w:t>
      </w:r>
    </w:p>
    <w:p w14:paraId="5C850D5E" w14:textId="77777777" w:rsidR="00E26749" w:rsidRPr="00E26749" w:rsidRDefault="00E26749" w:rsidP="00E26749">
      <w:pPr>
        <w:pStyle w:val="References0"/>
        <w:spacing w:line="360" w:lineRule="auto"/>
        <w:ind w:left="706" w:hanging="706"/>
        <w:rPr>
          <w:sz w:val="22"/>
          <w:szCs w:val="22"/>
        </w:rPr>
      </w:pPr>
      <w:r w:rsidRPr="00E26749">
        <w:rPr>
          <w:sz w:val="22"/>
          <w:szCs w:val="22"/>
        </w:rPr>
        <w:t>Mawarni, Tyas Sekar, and Anjar Sri Ciptorukmi Nugraheni, (2019). “Upaya Hukum Terhadap Orangtua Yang Tidak Melaksanakan Kewajiban Alimentasi Dalam Perspektif Perlindungan Anak.” Jurnal Privat Law VII, no. 2 (2019): 307. https://doi.org/10.20961/privat.v7i2.39341.</w:t>
      </w:r>
    </w:p>
    <w:p w14:paraId="775EC994" w14:textId="77777777" w:rsidR="00E26749" w:rsidRPr="00E26749" w:rsidRDefault="00E26749" w:rsidP="00E26749">
      <w:pPr>
        <w:pStyle w:val="References0"/>
        <w:spacing w:line="360" w:lineRule="auto"/>
        <w:ind w:left="706" w:hanging="706"/>
        <w:rPr>
          <w:sz w:val="22"/>
          <w:szCs w:val="22"/>
        </w:rPr>
      </w:pPr>
      <w:r w:rsidRPr="00E26749">
        <w:rPr>
          <w:sz w:val="22"/>
          <w:szCs w:val="22"/>
        </w:rPr>
        <w:t>Mubalus, Mariska (2019). “Hak Dan Kewajiban Orang Tua Dan Anak Ditinjau Dari Undang-Undang Nomor 1 Tahun 1974 Tentang Perkawinan.” Lex Privatum VII (2019): 39.</w:t>
      </w:r>
    </w:p>
    <w:p w14:paraId="0A682B54" w14:textId="77777777" w:rsidR="00E26749" w:rsidRPr="00E26749" w:rsidRDefault="00E26749" w:rsidP="00E26749">
      <w:pPr>
        <w:pStyle w:val="References0"/>
        <w:spacing w:line="360" w:lineRule="auto"/>
        <w:ind w:left="706" w:hanging="706"/>
        <w:rPr>
          <w:sz w:val="22"/>
          <w:szCs w:val="22"/>
        </w:rPr>
      </w:pPr>
      <w:r w:rsidRPr="00E26749">
        <w:rPr>
          <w:sz w:val="22"/>
          <w:szCs w:val="22"/>
        </w:rPr>
        <w:t>Nurhajati, Lestari (2018). “Peran Negara Dalam Perlindungan Anak.” Jurnal Hukum Dan Pembangunan 48, no. 4 (2018): 491–493.</w:t>
      </w:r>
    </w:p>
    <w:p w14:paraId="5952F308" w14:textId="77777777" w:rsidR="00E26749" w:rsidRPr="00E26749" w:rsidRDefault="00E26749" w:rsidP="00E26749">
      <w:pPr>
        <w:pStyle w:val="References0"/>
        <w:spacing w:line="360" w:lineRule="auto"/>
        <w:ind w:left="706" w:hanging="706"/>
        <w:rPr>
          <w:sz w:val="22"/>
          <w:szCs w:val="22"/>
        </w:rPr>
      </w:pPr>
      <w:r w:rsidRPr="00E26749">
        <w:rPr>
          <w:sz w:val="22"/>
          <w:szCs w:val="22"/>
        </w:rPr>
        <w:t>Palupi, Bondan (2021). “Analisis Yuridis Terhadap Pelaksanaan Kewajiban Orang Tua Kepada Anak Di Masa Pandemi Covid Di Desa Jegong Kecamatan Kebomas Kabupaten Gresik,” 2021, 22.</w:t>
      </w:r>
    </w:p>
    <w:p w14:paraId="5E42589D" w14:textId="77777777" w:rsidR="00E26749" w:rsidRPr="00E26749" w:rsidRDefault="00E26749" w:rsidP="00E26749">
      <w:pPr>
        <w:pStyle w:val="References0"/>
        <w:spacing w:line="360" w:lineRule="auto"/>
        <w:ind w:left="706" w:hanging="706"/>
        <w:rPr>
          <w:sz w:val="22"/>
          <w:szCs w:val="22"/>
        </w:rPr>
      </w:pPr>
      <w:r w:rsidRPr="00E26749">
        <w:rPr>
          <w:sz w:val="22"/>
          <w:szCs w:val="22"/>
        </w:rPr>
        <w:t>Prasetyo, Budi A. (2018). Kesejahteraan Sosial Anak Yatim Pasif Di Indonesia. Jakarta: Rajawali Pers.</w:t>
      </w:r>
    </w:p>
    <w:p w14:paraId="324E6FA7" w14:textId="77777777" w:rsidR="00E26749" w:rsidRPr="00E26749" w:rsidRDefault="00E26749" w:rsidP="00E26749">
      <w:pPr>
        <w:pStyle w:val="References0"/>
        <w:spacing w:line="360" w:lineRule="auto"/>
        <w:ind w:left="706" w:hanging="706"/>
        <w:rPr>
          <w:sz w:val="22"/>
          <w:szCs w:val="22"/>
        </w:rPr>
      </w:pPr>
      <w:r w:rsidRPr="00E26749">
        <w:rPr>
          <w:sz w:val="22"/>
          <w:szCs w:val="22"/>
        </w:rPr>
        <w:t>Purba, Fan Basten. (2018) “Implementasi Hak Alimentasi Dalam KUHPerdata dan Undang-Undang Perkawinan Perlindungan Hak Hidup Layak Bagi Lansia.</w:t>
      </w:r>
    </w:p>
    <w:p w14:paraId="061E33BC" w14:textId="77777777" w:rsidR="00E26749" w:rsidRPr="00E26749" w:rsidRDefault="00E26749" w:rsidP="00E26749">
      <w:pPr>
        <w:pStyle w:val="References0"/>
        <w:spacing w:line="360" w:lineRule="auto"/>
        <w:ind w:left="706" w:hanging="706"/>
        <w:rPr>
          <w:sz w:val="22"/>
          <w:szCs w:val="22"/>
        </w:rPr>
      </w:pPr>
      <w:r w:rsidRPr="00E26749">
        <w:rPr>
          <w:sz w:val="22"/>
          <w:szCs w:val="22"/>
        </w:rPr>
        <w:t>“Undang-Undang Republik Indonesia No.1 Tahun 1974 Tentang Perkawinan,” 1974, 1–15.</w:t>
      </w:r>
    </w:p>
    <w:p w14:paraId="4FB37383" w14:textId="77777777" w:rsidR="00E26749" w:rsidRPr="00E26749" w:rsidRDefault="00E26749" w:rsidP="00E26749">
      <w:pPr>
        <w:pStyle w:val="References0"/>
        <w:spacing w:line="360" w:lineRule="auto"/>
        <w:ind w:left="706" w:hanging="706"/>
        <w:rPr>
          <w:sz w:val="22"/>
          <w:szCs w:val="22"/>
        </w:rPr>
      </w:pPr>
      <w:r w:rsidRPr="00E26749">
        <w:rPr>
          <w:sz w:val="22"/>
          <w:szCs w:val="22"/>
        </w:rPr>
        <w:t>“Undang-Undang Republik Indonesia Nomor 4 Tahun 1979 Tentang Kesejahteraan Anak,” 1979, 1–5.</w:t>
      </w:r>
    </w:p>
    <w:p w14:paraId="3263359E" w14:textId="77777777" w:rsidR="00E26749" w:rsidRPr="00E26749" w:rsidRDefault="00E26749" w:rsidP="00E26749">
      <w:pPr>
        <w:pStyle w:val="References0"/>
        <w:spacing w:line="360" w:lineRule="auto"/>
        <w:ind w:left="706" w:hanging="706"/>
        <w:rPr>
          <w:sz w:val="22"/>
          <w:szCs w:val="22"/>
        </w:rPr>
      </w:pPr>
      <w:r w:rsidRPr="00E26749">
        <w:rPr>
          <w:sz w:val="22"/>
          <w:szCs w:val="22"/>
        </w:rPr>
        <w:t xml:space="preserve">“Undang-Undang Nomor 23 Tahun 2002 Tentang Perlindungan Anak” 2020, 1–21. </w:t>
      </w:r>
    </w:p>
    <w:p w14:paraId="230CBDC0" w14:textId="77777777" w:rsidR="00E26749" w:rsidRPr="00E26749" w:rsidRDefault="00E26749" w:rsidP="00E26749">
      <w:pPr>
        <w:pStyle w:val="References0"/>
        <w:spacing w:line="360" w:lineRule="auto"/>
        <w:ind w:left="706" w:hanging="706"/>
        <w:rPr>
          <w:sz w:val="22"/>
          <w:szCs w:val="22"/>
        </w:rPr>
      </w:pPr>
      <w:r w:rsidRPr="00E26749">
        <w:rPr>
          <w:sz w:val="22"/>
          <w:szCs w:val="22"/>
        </w:rPr>
        <w:lastRenderedPageBreak/>
        <w:t>RI, Perpustakaan Nasional (2011). Himpunan Peraturan Perundang-Undangan Yang Berkaitan Dengan Kompilasi Hukum Islam Serta Pengertian Dalam Pembahasannya. Mahkamah Agung RI. Jakarta.</w:t>
      </w:r>
    </w:p>
    <w:p w14:paraId="3AD82FF0" w14:textId="77777777" w:rsidR="00E26749" w:rsidRPr="00E26749" w:rsidRDefault="00E26749" w:rsidP="00E26749">
      <w:pPr>
        <w:pStyle w:val="References0"/>
        <w:spacing w:line="360" w:lineRule="auto"/>
        <w:ind w:left="706" w:hanging="706"/>
        <w:rPr>
          <w:sz w:val="22"/>
          <w:szCs w:val="22"/>
        </w:rPr>
      </w:pPr>
      <w:r w:rsidRPr="00E26749">
        <w:rPr>
          <w:sz w:val="22"/>
          <w:szCs w:val="22"/>
        </w:rPr>
        <w:t>Syarifuddin, Amir. (2000). Hukum Perkawinan Islam Di Indonesia. Jakarta: Kencana, 2014.</w:t>
      </w:r>
    </w:p>
    <w:p w14:paraId="12B3E514" w14:textId="77777777" w:rsidR="00E26749" w:rsidRPr="00E26749" w:rsidRDefault="00E26749" w:rsidP="00E26749">
      <w:pPr>
        <w:pStyle w:val="References0"/>
        <w:spacing w:line="360" w:lineRule="auto"/>
        <w:ind w:left="706" w:hanging="706"/>
        <w:rPr>
          <w:sz w:val="22"/>
          <w:szCs w:val="22"/>
        </w:rPr>
      </w:pPr>
      <w:r w:rsidRPr="00E26749">
        <w:rPr>
          <w:sz w:val="22"/>
          <w:szCs w:val="22"/>
        </w:rPr>
        <w:t>Wadong, Maulana Hassan. “Pengantar Advokasi Dan Hukum Perlindungan Anak, Gramedia Widiasarana Indonesia.” Jakarta</w:t>
      </w:r>
    </w:p>
    <w:p w14:paraId="1A67F068" w14:textId="77777777" w:rsidR="00E26749" w:rsidRPr="00E26749" w:rsidRDefault="00E26749" w:rsidP="00E26749">
      <w:pPr>
        <w:pStyle w:val="References0"/>
        <w:spacing w:line="360" w:lineRule="auto"/>
        <w:ind w:left="706" w:hanging="706"/>
        <w:rPr>
          <w:sz w:val="22"/>
          <w:szCs w:val="22"/>
        </w:rPr>
      </w:pPr>
      <w:r w:rsidRPr="00E26749">
        <w:rPr>
          <w:sz w:val="22"/>
          <w:szCs w:val="22"/>
        </w:rPr>
        <w:t>Wahbah Zuhaili.(1985)  Fiqh Islam Wa Adillatuhu, Jilid VII. Beirut: Dar al-Fikr.</w:t>
      </w:r>
    </w:p>
    <w:p w14:paraId="207E8BD7" w14:textId="77777777" w:rsidR="00E26749" w:rsidRPr="00E26749" w:rsidRDefault="00E26749" w:rsidP="00E26749">
      <w:pPr>
        <w:pStyle w:val="References0"/>
        <w:spacing w:line="360" w:lineRule="auto"/>
        <w:ind w:left="706" w:hanging="706"/>
        <w:rPr>
          <w:sz w:val="22"/>
          <w:szCs w:val="22"/>
        </w:rPr>
      </w:pPr>
      <w:r w:rsidRPr="00E26749">
        <w:rPr>
          <w:sz w:val="22"/>
          <w:szCs w:val="22"/>
        </w:rPr>
        <w:t>Waspiah, Waspiah, (2021). “Peningkatan Pemahaman Hak Alimentasi Terhadap Kelompok Lanjut Usia Melalui Legal Counseling Approach.” Jurnal Pengabdian Hukum Indonesia (Indonesian Journal of Legal Community Engagement 03, no. 2 (2021): 112.</w:t>
      </w:r>
    </w:p>
    <w:p w14:paraId="31C78A94" w14:textId="77777777" w:rsidR="00E26749" w:rsidRPr="00E26749" w:rsidRDefault="00E26749" w:rsidP="00E26749">
      <w:pPr>
        <w:pStyle w:val="References0"/>
        <w:spacing w:line="360" w:lineRule="auto"/>
        <w:ind w:left="706" w:hanging="706"/>
        <w:rPr>
          <w:sz w:val="22"/>
          <w:szCs w:val="22"/>
        </w:rPr>
      </w:pPr>
      <w:r w:rsidRPr="00E26749">
        <w:rPr>
          <w:sz w:val="22"/>
          <w:szCs w:val="22"/>
        </w:rPr>
        <w:t>Zahra, Syaira Sazilla, Wahidah Fitriani, and Putri Yeni, (2024). “The Impact of Fatherlessness on Children’s Psychological Development.” AGENDA: Jurnal Analisis Gender Dan Agama.</w:t>
      </w:r>
    </w:p>
    <w:p w14:paraId="698118E2" w14:textId="77777777" w:rsidR="00C104DD" w:rsidRPr="00C74F31" w:rsidRDefault="00C104DD" w:rsidP="00C104DD">
      <w:pPr>
        <w:pStyle w:val="References0"/>
        <w:spacing w:line="360" w:lineRule="auto"/>
        <w:ind w:left="706" w:hanging="706"/>
        <w:rPr>
          <w:sz w:val="22"/>
          <w:szCs w:val="22"/>
        </w:rPr>
      </w:pPr>
      <w:r w:rsidRPr="00C74F31">
        <w:rPr>
          <w:sz w:val="22"/>
          <w:szCs w:val="22"/>
        </w:rPr>
        <w:t xml:space="preserve">   </w:t>
      </w:r>
    </w:p>
    <w:p w14:paraId="66CD8BD9" w14:textId="31455966" w:rsidR="00134757" w:rsidRPr="00C74F31" w:rsidRDefault="00134757" w:rsidP="00C74F31">
      <w:pPr>
        <w:pStyle w:val="References0"/>
        <w:spacing w:line="360" w:lineRule="auto"/>
        <w:ind w:left="0" w:firstLine="0"/>
        <w:rPr>
          <w:sz w:val="22"/>
          <w:szCs w:val="22"/>
        </w:rPr>
      </w:pPr>
    </w:p>
    <w:p w14:paraId="3668A43C" w14:textId="3875757B" w:rsidR="00134757" w:rsidRPr="00C74F31" w:rsidRDefault="00DD2032" w:rsidP="00134757">
      <w:pPr>
        <w:pStyle w:val="References0"/>
        <w:ind w:left="0" w:firstLine="0"/>
        <w:rPr>
          <w:sz w:val="22"/>
          <w:szCs w:val="22"/>
        </w:rPr>
      </w:pPr>
      <w:r w:rsidRPr="00C74F31">
        <w:rPr>
          <w:sz w:val="22"/>
          <w:szCs w:val="22"/>
        </w:rPr>
        <w:fldChar w:fldCharType="end"/>
      </w:r>
    </w:p>
    <w:p w14:paraId="45A4CEE7" w14:textId="1C2D13C0" w:rsidR="00134757" w:rsidRPr="00C74F31" w:rsidRDefault="00134757" w:rsidP="00134757">
      <w:pPr>
        <w:pStyle w:val="References0"/>
        <w:ind w:left="0" w:firstLine="0"/>
        <w:rPr>
          <w:sz w:val="22"/>
          <w:szCs w:val="22"/>
        </w:rPr>
      </w:pPr>
    </w:p>
    <w:sectPr w:rsidR="00134757" w:rsidRPr="00C74F31" w:rsidSect="005F2122">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18" w:right="1418" w:bottom="1418" w:left="1701" w:header="1134" w:footer="973" w:gutter="0"/>
      <w:pgNumType w:start="114"/>
      <w:cols w:space="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2FEE9" w14:textId="77777777" w:rsidR="006D5051" w:rsidRDefault="006D5051">
      <w:r>
        <w:separator/>
      </w:r>
    </w:p>
  </w:endnote>
  <w:endnote w:type="continuationSeparator" w:id="0">
    <w:p w14:paraId="1E320C08" w14:textId="77777777" w:rsidR="006D5051" w:rsidRDefault="006D5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dobe Devanagari">
    <w:altName w:val="Kokila"/>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aditional Arabic">
    <w:charset w:val="B2"/>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Adobe Song Std L">
    <w:altName w:val="Yu Gothic"/>
    <w:panose1 w:val="00000000000000000000"/>
    <w:charset w:val="80"/>
    <w:family w:val="roman"/>
    <w:notTrueType/>
    <w:pitch w:val="variable"/>
    <w:sig w:usb0="00000001" w:usb1="08070000" w:usb2="00000010" w:usb3="00000000" w:csb0="00020000" w:csb1="00000000"/>
  </w:font>
  <w:font w:name="Adobe Arabic">
    <w:altName w:val="Times New Roman"/>
    <w:panose1 w:val="00000000000000000000"/>
    <w:charset w:val="00"/>
    <w:family w:val="roman"/>
    <w:notTrueType/>
    <w:pitch w:val="variable"/>
    <w:sig w:usb0="00000003" w:usb1="00000000" w:usb2="00000000" w:usb3="00000000" w:csb0="00000001" w:csb1="00000000"/>
  </w:font>
  <w:font w:name="Junicode">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0402C" w14:textId="77777777" w:rsidR="005133A8" w:rsidRDefault="005133A8" w:rsidP="00D41389">
    <w:pPr>
      <w:pStyle w:val="Footer"/>
      <w:tabs>
        <w:tab w:val="clear" w:pos="4320"/>
        <w:tab w:val="clear" w:pos="8640"/>
      </w:tabs>
      <w:ind w:right="-115"/>
      <w:rPr>
        <w:rFonts w:asciiTheme="majorHAnsi" w:hAnsiTheme="majorHAnsi"/>
        <w:i/>
        <w:sz w:val="18"/>
        <w:szCs w:val="18"/>
      </w:rPr>
    </w:pPr>
  </w:p>
  <w:p w14:paraId="7B2AAC5A" w14:textId="71A1766F" w:rsidR="0004355F" w:rsidRPr="002A29DC" w:rsidRDefault="00E2084F" w:rsidP="005133A8">
    <w:pPr>
      <w:pStyle w:val="Footer"/>
      <w:pBdr>
        <w:top w:val="single" w:sz="12" w:space="1" w:color="00B050"/>
      </w:pBdr>
      <w:tabs>
        <w:tab w:val="clear" w:pos="4320"/>
        <w:tab w:val="clear" w:pos="8640"/>
      </w:tabs>
      <w:ind w:right="-115"/>
      <w:rPr>
        <w:i/>
        <w:color w:val="1F497D" w:themeColor="text2"/>
        <w:sz w:val="22"/>
        <w:szCs w:val="22"/>
        <w:lang w:val="id-ID"/>
      </w:rPr>
    </w:pPr>
    <w:r>
      <w:rPr>
        <w:rFonts w:asciiTheme="majorHAnsi" w:hAnsiTheme="majorHAnsi"/>
        <w:i/>
        <w:sz w:val="18"/>
        <w:szCs w:val="18"/>
      </w:rPr>
      <w:t xml:space="preserve"> </w:t>
    </w:r>
    <w:r w:rsidR="00D41389">
      <w:rPr>
        <w:rFonts w:asciiTheme="majorHAnsi" w:hAnsiTheme="majorHAnsi"/>
        <w:i/>
        <w:sz w:val="18"/>
        <w:szCs w:val="18"/>
      </w:rPr>
      <w:t xml:space="preserve"> </w:t>
    </w:r>
    <w:r>
      <w:rPr>
        <w:rFonts w:asciiTheme="majorHAnsi" w:hAnsiTheme="majorHAnsi"/>
        <w:i/>
        <w:sz w:val="18"/>
        <w:szCs w:val="18"/>
      </w:rPr>
      <w:t xml:space="preserve">                                                                                                                                                                                                                 </w:t>
    </w:r>
    <w:r w:rsidR="00D41389">
      <w:rPr>
        <w:rFonts w:asciiTheme="majorHAnsi" w:hAnsiTheme="majorHAnsi"/>
        <w:i/>
        <w:sz w:val="18"/>
        <w:szCs w:val="18"/>
      </w:rPr>
      <w:t xml:space="preserve"> </w:t>
    </w:r>
    <w:r w:rsidR="00EE1D9A" w:rsidRPr="00BD5742">
      <w:rPr>
        <w:rFonts w:asciiTheme="majorHAnsi" w:hAnsiTheme="majorHAnsi"/>
        <w:sz w:val="18"/>
        <w:szCs w:val="18"/>
      </w:rPr>
      <w:fldChar w:fldCharType="begin"/>
    </w:r>
    <w:r w:rsidR="00EE1D9A" w:rsidRPr="00BD5742">
      <w:rPr>
        <w:rFonts w:asciiTheme="majorHAnsi" w:hAnsiTheme="majorHAnsi"/>
        <w:sz w:val="18"/>
        <w:szCs w:val="18"/>
      </w:rPr>
      <w:instrText xml:space="preserve"> PAGE   \* MERGEFORMAT </w:instrText>
    </w:r>
    <w:r w:rsidR="00EE1D9A" w:rsidRPr="00BD5742">
      <w:rPr>
        <w:rFonts w:asciiTheme="majorHAnsi" w:hAnsiTheme="majorHAnsi"/>
        <w:sz w:val="18"/>
        <w:szCs w:val="18"/>
      </w:rPr>
      <w:fldChar w:fldCharType="separate"/>
    </w:r>
    <w:r w:rsidR="000B2460" w:rsidRPr="000B2460">
      <w:rPr>
        <w:noProof/>
        <w:sz w:val="18"/>
        <w:szCs w:val="18"/>
      </w:rPr>
      <w:t>28</w:t>
    </w:r>
    <w:r w:rsidR="00EE1D9A" w:rsidRPr="00BD5742">
      <w:rPr>
        <w:rFonts w:asciiTheme="majorHAnsi" w:hAnsiTheme="majorHAnsi"/>
        <w:sz w:val="18"/>
        <w:szCs w:val="18"/>
      </w:rPr>
      <w:fldChar w:fldCharType="end"/>
    </w:r>
    <w:r w:rsidR="002A29DC" w:rsidRPr="007D2CB4">
      <w:rPr>
        <w:i/>
        <w:sz w:val="22"/>
        <w:szCs w:val="22"/>
        <w:lang w:val="id-ID"/>
      </w:rPr>
      <w:t xml:space="preserve">                                      </w:t>
    </w:r>
    <w:r w:rsidR="002A29DC">
      <w:rPr>
        <w:i/>
        <w:sz w:val="22"/>
        <w:szCs w:val="22"/>
        <w:lang w:val="id-ID"/>
      </w:rPr>
      <w:tab/>
    </w:r>
    <w:r w:rsidR="002A29DC" w:rsidRPr="007D2CB4">
      <w:rPr>
        <w:i/>
        <w:sz w:val="22"/>
        <w:szCs w:val="22"/>
        <w:lang w:val="id-ID"/>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C099" w14:textId="5B6A5370" w:rsidR="005D749F" w:rsidRPr="0018436B" w:rsidRDefault="002A29DC" w:rsidP="005133A8">
    <w:pPr>
      <w:pStyle w:val="Footer"/>
      <w:pBdr>
        <w:top w:val="single" w:sz="12" w:space="1" w:color="00B050"/>
      </w:pBdr>
      <w:tabs>
        <w:tab w:val="clear" w:pos="4320"/>
        <w:tab w:val="clear" w:pos="8640"/>
        <w:tab w:val="center" w:pos="5387"/>
      </w:tabs>
      <w:rPr>
        <w:i/>
        <w:iCs/>
        <w:sz w:val="22"/>
        <w:szCs w:val="22"/>
      </w:rPr>
    </w:pPr>
    <w:r>
      <w:rPr>
        <w:rFonts w:asciiTheme="majorHAnsi" w:hAnsiTheme="majorHAnsi"/>
        <w:sz w:val="18"/>
        <w:szCs w:val="18"/>
      </w:rPr>
      <w:t xml:space="preserve">  </w:t>
    </w:r>
    <w:r w:rsidRPr="00BD5742">
      <w:rPr>
        <w:rFonts w:asciiTheme="majorHAnsi" w:hAnsiTheme="majorHAnsi"/>
        <w:sz w:val="18"/>
        <w:szCs w:val="18"/>
      </w:rPr>
      <w:fldChar w:fldCharType="begin"/>
    </w:r>
    <w:r w:rsidRPr="00BD5742">
      <w:rPr>
        <w:rFonts w:asciiTheme="majorHAnsi" w:hAnsiTheme="majorHAnsi"/>
        <w:sz w:val="18"/>
        <w:szCs w:val="18"/>
      </w:rPr>
      <w:instrText xml:space="preserve"> PAGE   \* MERGEFORMAT </w:instrText>
    </w:r>
    <w:r w:rsidRPr="00BD5742">
      <w:rPr>
        <w:rFonts w:asciiTheme="majorHAnsi" w:hAnsiTheme="majorHAnsi"/>
        <w:sz w:val="18"/>
        <w:szCs w:val="18"/>
      </w:rPr>
      <w:fldChar w:fldCharType="separate"/>
    </w:r>
    <w:r w:rsidR="00547954">
      <w:rPr>
        <w:rFonts w:asciiTheme="majorHAnsi" w:hAnsiTheme="majorHAnsi"/>
        <w:noProof/>
        <w:sz w:val="18"/>
        <w:szCs w:val="18"/>
      </w:rPr>
      <w:t>27</w:t>
    </w:r>
    <w:r w:rsidRPr="00BD5742">
      <w:rPr>
        <w:rFonts w:asciiTheme="majorHAnsi" w:hAnsiTheme="majorHAnsi"/>
        <w:sz w:val="18"/>
        <w:szCs w:val="18"/>
      </w:rPr>
      <w:fldChar w:fldCharType="end"/>
    </w:r>
    <w:r w:rsidR="00EE1D9A">
      <w:rPr>
        <w:rFonts w:asciiTheme="majorHAnsi" w:hAnsiTheme="majorHAnsi"/>
        <w:sz w:val="18"/>
        <w:szCs w:val="18"/>
      </w:rPr>
      <w:tab/>
    </w:r>
    <w:r w:rsidR="0018436B">
      <w:rPr>
        <w:rFonts w:asciiTheme="majorHAnsi" w:hAnsiTheme="majorHAnsi"/>
        <w:sz w:val="18"/>
        <w:szCs w:val="18"/>
      </w:rPr>
      <w:t xml:space="preserve">                                              </w:t>
    </w:r>
    <w:r w:rsidR="00741398">
      <w:rPr>
        <w:rFonts w:asciiTheme="majorHAnsi" w:hAnsiTheme="majorHAnsi"/>
        <w:i/>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114031"/>
      <w:docPartObj>
        <w:docPartGallery w:val="Page Numbers (Bottom of Page)"/>
        <w:docPartUnique/>
      </w:docPartObj>
    </w:sdtPr>
    <w:sdtEndPr>
      <w:rPr>
        <w:noProof/>
      </w:rPr>
    </w:sdtEndPr>
    <w:sdtContent>
      <w:p w14:paraId="28DEFB04" w14:textId="274CD5CA" w:rsidR="00842B6F" w:rsidRDefault="00842B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F207BB" w14:textId="6F1B91A2" w:rsidR="005D749F" w:rsidRPr="00B0491E" w:rsidRDefault="005D749F" w:rsidP="005133A8">
    <w:pPr>
      <w:pStyle w:val="Footer"/>
      <w:pBdr>
        <w:top w:val="single" w:sz="12" w:space="0" w:color="00B050"/>
      </w:pBdr>
      <w:tabs>
        <w:tab w:val="clear" w:pos="8640"/>
        <w:tab w:val="right" w:pos="8789"/>
      </w:tabs>
      <w:ind w:righ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53343" w14:textId="77777777" w:rsidR="006D5051" w:rsidRDefault="006D5051">
      <w:r>
        <w:separator/>
      </w:r>
    </w:p>
  </w:footnote>
  <w:footnote w:type="continuationSeparator" w:id="0">
    <w:p w14:paraId="7CE930F7" w14:textId="77777777" w:rsidR="006D5051" w:rsidRDefault="006D5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01E8" w14:textId="0C6FD12B" w:rsidR="00CE3148" w:rsidRPr="00224CB3" w:rsidRDefault="00741398" w:rsidP="0018436B">
    <w:pPr>
      <w:pStyle w:val="Header"/>
      <w:tabs>
        <w:tab w:val="clear" w:pos="4320"/>
        <w:tab w:val="clear" w:pos="8640"/>
        <w:tab w:val="right" w:pos="851"/>
        <w:tab w:val="left" w:pos="1276"/>
        <w:tab w:val="left" w:pos="5258"/>
        <w:tab w:val="right" w:pos="9072"/>
      </w:tabs>
      <w:rPr>
        <w:i/>
        <w:iCs/>
        <w:sz w:val="18"/>
        <w:szCs w:val="18"/>
        <w:lang w:val="en-GB"/>
      </w:rPr>
    </w:pPr>
    <w:r>
      <w:rPr>
        <w:i/>
        <w:iCs/>
        <w:sz w:val="18"/>
        <w:szCs w:val="18"/>
        <w:lang w:val="id-ID"/>
      </w:rPr>
      <w:t xml:space="preserve">                                          </w:t>
    </w:r>
    <w:r w:rsidR="00224CB3">
      <w:rPr>
        <w:i/>
        <w:iCs/>
        <w:sz w:val="18"/>
        <w:szCs w:val="18"/>
        <w:lang w:val="en-GB"/>
      </w:rPr>
      <w:t xml:space="preserve">        </w:t>
    </w:r>
    <w:r w:rsidR="00224CB3">
      <w:rPr>
        <w:i/>
        <w:iCs/>
        <w:sz w:val="18"/>
        <w:szCs w:val="18"/>
        <w:lang w:val="en-GB"/>
      </w:rPr>
      <w:tab/>
    </w:r>
    <w:bookmarkStart w:id="17" w:name="_Hlk216522679"/>
    <w:r w:rsidR="005133A8">
      <w:rPr>
        <w:i/>
        <w:iCs/>
        <w:sz w:val="18"/>
        <w:szCs w:val="18"/>
        <w:lang w:val="en-GB"/>
      </w:rPr>
      <w:t xml:space="preserve">                                                        </w:t>
    </w:r>
    <w:r w:rsidRPr="00741398">
      <w:rPr>
        <w:color w:val="0070C0"/>
        <w:sz w:val="18"/>
        <w:szCs w:val="18"/>
      </w:rPr>
      <w:t>ISSN: 2988-0971</w:t>
    </w:r>
    <w:r w:rsidRPr="00741398">
      <w:rPr>
        <w:sz w:val="18"/>
        <w:szCs w:val="18"/>
      </w:rPr>
      <w:t xml:space="preserve">  </w:t>
    </w:r>
    <w:bookmarkEnd w:id="17"/>
  </w:p>
  <w:p w14:paraId="3A1C0204" w14:textId="4F3699A0" w:rsidR="00D419A1" w:rsidRPr="00D419A1" w:rsidRDefault="00352ABF" w:rsidP="005133A8">
    <w:pPr>
      <w:pStyle w:val="Header"/>
      <w:pBdr>
        <w:bottom w:val="single" w:sz="12" w:space="1" w:color="00B050"/>
      </w:pBdr>
      <w:tabs>
        <w:tab w:val="clear" w:pos="4320"/>
        <w:tab w:val="right" w:pos="851"/>
        <w:tab w:val="left" w:pos="1276"/>
        <w:tab w:val="left" w:pos="5258"/>
      </w:tabs>
      <w:spacing w:after="240"/>
      <w:rPr>
        <w:i/>
        <w:noProof/>
        <w:sz w:val="18"/>
        <w:szCs w:val="18"/>
        <w:lang w:eastAsia="zh-CN"/>
      </w:rPr>
    </w:pPr>
    <w:r w:rsidRPr="00734E33">
      <w:rPr>
        <w:i/>
        <w:noProof/>
        <w:sz w:val="18"/>
        <w:szCs w:val="18"/>
        <w:lang w:eastAsia="zh-CN"/>
      </w:rPr>
      <w:t xml:space="preserve">Vol. </w:t>
    </w:r>
    <w:r w:rsidR="00F2527C">
      <w:rPr>
        <w:i/>
        <w:noProof/>
        <w:sz w:val="18"/>
        <w:szCs w:val="18"/>
        <w:lang w:eastAsia="zh-CN"/>
      </w:rPr>
      <w:t>3</w:t>
    </w:r>
    <w:r w:rsidRPr="00734E33">
      <w:rPr>
        <w:i/>
        <w:noProof/>
        <w:sz w:val="18"/>
        <w:szCs w:val="18"/>
        <w:lang w:eastAsia="zh-CN"/>
      </w:rPr>
      <w:t xml:space="preserve">, No. </w:t>
    </w:r>
    <w:r w:rsidR="00E2084F">
      <w:rPr>
        <w:i/>
        <w:noProof/>
        <w:sz w:val="18"/>
        <w:szCs w:val="18"/>
        <w:lang w:eastAsia="zh-CN"/>
      </w:rPr>
      <w:t>2</w:t>
    </w:r>
    <w:r w:rsidRPr="00734E33">
      <w:rPr>
        <w:i/>
        <w:noProof/>
        <w:sz w:val="18"/>
        <w:szCs w:val="18"/>
        <w:lang w:eastAsia="zh-CN"/>
      </w:rPr>
      <w:t xml:space="preserve">, </w:t>
    </w:r>
    <w:r w:rsidR="00E2084F">
      <w:rPr>
        <w:i/>
        <w:noProof/>
        <w:sz w:val="18"/>
        <w:szCs w:val="18"/>
        <w:lang w:eastAsia="zh-CN"/>
      </w:rPr>
      <w:t xml:space="preserve">December </w:t>
    </w:r>
    <w:r w:rsidR="00100DB2">
      <w:rPr>
        <w:i/>
        <w:noProof/>
        <w:sz w:val="18"/>
        <w:szCs w:val="18"/>
        <w:lang w:eastAsia="zh-CN"/>
      </w:rPr>
      <w:t xml:space="preserve"> </w:t>
    </w:r>
    <w:r w:rsidRPr="00734E33">
      <w:rPr>
        <w:i/>
        <w:noProof/>
        <w:sz w:val="18"/>
        <w:szCs w:val="18"/>
        <w:lang w:eastAsia="zh-CN"/>
      </w:rPr>
      <w:t xml:space="preserve"> 202</w:t>
    </w:r>
    <w:r w:rsidR="00E2084F">
      <w:rPr>
        <w:i/>
        <w:noProof/>
        <w:sz w:val="18"/>
        <w:szCs w:val="18"/>
        <w:lang w:eastAsia="zh-CN"/>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A928" w14:textId="51E881CB" w:rsidR="00B0491E" w:rsidRPr="00224CB3" w:rsidRDefault="00B20AD6" w:rsidP="00125DB6">
    <w:pPr>
      <w:pStyle w:val="Header"/>
      <w:tabs>
        <w:tab w:val="clear" w:pos="4320"/>
        <w:tab w:val="clear" w:pos="8640"/>
        <w:tab w:val="right" w:pos="851"/>
        <w:tab w:val="left" w:pos="1276"/>
        <w:tab w:val="left" w:pos="5258"/>
        <w:tab w:val="right" w:pos="9072"/>
      </w:tabs>
      <w:rPr>
        <w:i/>
        <w:iCs/>
        <w:sz w:val="18"/>
        <w:szCs w:val="18"/>
        <w:lang w:val="en-GB"/>
      </w:rPr>
    </w:pPr>
    <w:r>
      <w:rPr>
        <w:i/>
        <w:iCs/>
        <w:sz w:val="18"/>
        <w:szCs w:val="18"/>
        <w:lang w:val="id-ID"/>
      </w:rPr>
      <w:t xml:space="preserve">                                             </w:t>
    </w:r>
    <w:r w:rsidR="00B0491E">
      <w:rPr>
        <w:i/>
        <w:iCs/>
        <w:sz w:val="18"/>
        <w:szCs w:val="18"/>
        <w:lang w:val="en-GB"/>
      </w:rPr>
      <w:tab/>
    </w:r>
    <w:r w:rsidR="00DD5631">
      <w:rPr>
        <w:i/>
        <w:iCs/>
        <w:sz w:val="18"/>
        <w:szCs w:val="18"/>
        <w:lang w:val="en-GB"/>
      </w:rPr>
      <w:t xml:space="preserve">                                           </w:t>
    </w:r>
    <w:r w:rsidRPr="00B20AD6">
      <w:rPr>
        <w:sz w:val="18"/>
        <w:szCs w:val="18"/>
      </w:rPr>
      <w:t xml:space="preserve"> </w:t>
    </w:r>
    <w:r w:rsidRPr="00B20AD6">
      <w:rPr>
        <w:color w:val="365F91" w:themeColor="accent1" w:themeShade="BF"/>
        <w:sz w:val="18"/>
        <w:szCs w:val="18"/>
      </w:rPr>
      <w:t xml:space="preserve"> ISSN: 2988-0971 </w:t>
    </w:r>
    <w:r w:rsidRPr="00B20AD6">
      <w:rPr>
        <w:sz w:val="18"/>
        <w:szCs w:val="18"/>
      </w:rPr>
      <w:t xml:space="preserve"> </w:t>
    </w:r>
  </w:p>
  <w:p w14:paraId="72E32DDB" w14:textId="4DA5639E" w:rsidR="005D749F" w:rsidRPr="00B0491E" w:rsidRDefault="00B0491E" w:rsidP="005133A8">
    <w:pPr>
      <w:pStyle w:val="Header"/>
      <w:pBdr>
        <w:bottom w:val="single" w:sz="12" w:space="1" w:color="00B050"/>
      </w:pBdr>
      <w:tabs>
        <w:tab w:val="clear" w:pos="4320"/>
        <w:tab w:val="right" w:pos="851"/>
        <w:tab w:val="left" w:pos="1276"/>
        <w:tab w:val="left" w:pos="5258"/>
      </w:tabs>
      <w:spacing w:after="240"/>
      <w:rPr>
        <w:i/>
        <w:noProof/>
        <w:sz w:val="18"/>
        <w:szCs w:val="18"/>
        <w:lang w:eastAsia="zh-CN"/>
      </w:rPr>
    </w:pPr>
    <w:bookmarkStart w:id="18" w:name="_Hlk75434991"/>
    <w:bookmarkStart w:id="19" w:name="_Hlk75434992"/>
    <w:r w:rsidRPr="00734E33">
      <w:rPr>
        <w:i/>
        <w:noProof/>
        <w:sz w:val="18"/>
        <w:szCs w:val="18"/>
        <w:lang w:eastAsia="zh-CN"/>
      </w:rPr>
      <w:t xml:space="preserve">Vol. </w:t>
    </w:r>
    <w:r w:rsidR="00125DB6">
      <w:rPr>
        <w:i/>
        <w:noProof/>
        <w:sz w:val="18"/>
        <w:szCs w:val="18"/>
        <w:lang w:eastAsia="zh-CN"/>
      </w:rPr>
      <w:t>3</w:t>
    </w:r>
    <w:r w:rsidRPr="00734E33">
      <w:rPr>
        <w:i/>
        <w:noProof/>
        <w:sz w:val="18"/>
        <w:szCs w:val="18"/>
        <w:lang w:eastAsia="zh-CN"/>
      </w:rPr>
      <w:t xml:space="preserve">, No. </w:t>
    </w:r>
    <w:r w:rsidR="00E2084F">
      <w:rPr>
        <w:i/>
        <w:noProof/>
        <w:sz w:val="18"/>
        <w:szCs w:val="18"/>
        <w:lang w:eastAsia="zh-CN"/>
      </w:rPr>
      <w:t>2</w:t>
    </w:r>
    <w:r w:rsidRPr="00734E33">
      <w:rPr>
        <w:i/>
        <w:noProof/>
        <w:sz w:val="18"/>
        <w:szCs w:val="18"/>
        <w:lang w:eastAsia="zh-CN"/>
      </w:rPr>
      <w:t>,</w:t>
    </w:r>
    <w:r w:rsidR="00E2084F">
      <w:rPr>
        <w:i/>
        <w:noProof/>
        <w:sz w:val="18"/>
        <w:szCs w:val="18"/>
        <w:lang w:eastAsia="zh-CN"/>
      </w:rPr>
      <w:t xml:space="preserve"> December </w:t>
    </w:r>
    <w:r w:rsidRPr="00734E33">
      <w:rPr>
        <w:i/>
        <w:noProof/>
        <w:sz w:val="18"/>
        <w:szCs w:val="18"/>
        <w:lang w:eastAsia="zh-CN"/>
      </w:rPr>
      <w:t>202</w:t>
    </w:r>
    <w:r w:rsidR="00E2084F">
      <w:rPr>
        <w:i/>
        <w:noProof/>
        <w:sz w:val="18"/>
        <w:szCs w:val="18"/>
        <w:lang w:eastAsia="zh-CN"/>
      </w:rPr>
      <w:t>5</w:t>
    </w:r>
    <w:bookmarkEnd w:id="18"/>
    <w:bookmarkEnd w:id="1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A95E" w14:textId="7C3A9C8E" w:rsidR="00741398" w:rsidRPr="0029418A" w:rsidRDefault="00741398" w:rsidP="00741398">
    <w:pPr>
      <w:pStyle w:val="Title"/>
      <w:rPr>
        <w:rFonts w:ascii="Cambria" w:eastAsia="Cambria" w:hAnsi="Cambria" w:cs="Cambria"/>
        <w:color w:val="984806" w:themeColor="accent6" w:themeShade="80"/>
        <w:sz w:val="36"/>
        <w:szCs w:val="36"/>
      </w:rPr>
    </w:pPr>
    <w:r w:rsidRPr="0029418A">
      <w:rPr>
        <w:rFonts w:ascii="Cambria" w:eastAsia="Cambria" w:hAnsi="Cambria" w:cs="Cambria"/>
        <w:color w:val="984806" w:themeColor="accent6" w:themeShade="80"/>
        <w:sz w:val="36"/>
        <w:szCs w:val="36"/>
      </w:rPr>
      <w:t>J-Shei:</w:t>
    </w:r>
    <w:r w:rsidRPr="0029418A">
      <w:rPr>
        <w:rFonts w:ascii="Cambria" w:eastAsia="Cambria" w:hAnsi="Cambria" w:cs="Cambria"/>
        <w:color w:val="984806" w:themeColor="accent6" w:themeShade="80"/>
        <w:spacing w:val="-2"/>
        <w:sz w:val="36"/>
        <w:szCs w:val="36"/>
      </w:rPr>
      <w:t xml:space="preserve"> </w:t>
    </w:r>
    <w:r w:rsidRPr="0029418A">
      <w:rPr>
        <w:rFonts w:ascii="Cambria" w:eastAsia="Cambria" w:hAnsi="Cambria" w:cs="Cambria"/>
        <w:color w:val="984806" w:themeColor="accent6" w:themeShade="80"/>
        <w:sz w:val="36"/>
        <w:szCs w:val="36"/>
      </w:rPr>
      <w:t>Jurnal</w:t>
    </w:r>
    <w:r w:rsidRPr="0029418A">
      <w:rPr>
        <w:rFonts w:ascii="Cambria" w:eastAsia="Cambria" w:hAnsi="Cambria" w:cs="Cambria"/>
        <w:color w:val="984806" w:themeColor="accent6" w:themeShade="80"/>
        <w:spacing w:val="-4"/>
        <w:sz w:val="36"/>
        <w:szCs w:val="36"/>
      </w:rPr>
      <w:t xml:space="preserve"> </w:t>
    </w:r>
    <w:r w:rsidRPr="0029418A">
      <w:rPr>
        <w:rFonts w:ascii="Cambria" w:eastAsia="Cambria" w:hAnsi="Cambria" w:cs="Cambria"/>
        <w:color w:val="984806" w:themeColor="accent6" w:themeShade="80"/>
        <w:sz w:val="36"/>
        <w:szCs w:val="36"/>
      </w:rPr>
      <w:t>Syariah,</w:t>
    </w:r>
    <w:r w:rsidRPr="0029418A">
      <w:rPr>
        <w:rFonts w:ascii="Cambria" w:eastAsia="Cambria" w:hAnsi="Cambria" w:cs="Cambria"/>
        <w:color w:val="984806" w:themeColor="accent6" w:themeShade="80"/>
        <w:spacing w:val="-2"/>
        <w:sz w:val="36"/>
        <w:szCs w:val="36"/>
      </w:rPr>
      <w:t xml:space="preserve"> </w:t>
    </w:r>
    <w:r w:rsidRPr="0029418A">
      <w:rPr>
        <w:rFonts w:ascii="Cambria" w:eastAsia="Cambria" w:hAnsi="Cambria" w:cs="Cambria"/>
        <w:color w:val="984806" w:themeColor="accent6" w:themeShade="80"/>
        <w:sz w:val="36"/>
        <w:szCs w:val="36"/>
      </w:rPr>
      <w:t>Hukum,</w:t>
    </w:r>
    <w:r w:rsidRPr="0029418A">
      <w:rPr>
        <w:rFonts w:ascii="Cambria" w:eastAsia="Cambria" w:hAnsi="Cambria" w:cs="Cambria"/>
        <w:color w:val="984806" w:themeColor="accent6" w:themeShade="80"/>
        <w:spacing w:val="-1"/>
        <w:sz w:val="36"/>
        <w:szCs w:val="36"/>
      </w:rPr>
      <w:t xml:space="preserve"> </w:t>
    </w:r>
    <w:r w:rsidRPr="0029418A">
      <w:rPr>
        <w:rFonts w:ascii="Cambria" w:eastAsia="Cambria" w:hAnsi="Cambria" w:cs="Cambria"/>
        <w:color w:val="984806" w:themeColor="accent6" w:themeShade="80"/>
        <w:sz w:val="36"/>
        <w:szCs w:val="36"/>
      </w:rPr>
      <w:t>dan</w:t>
    </w:r>
    <w:r w:rsidRPr="0029418A">
      <w:rPr>
        <w:rFonts w:ascii="Cambria" w:eastAsia="Cambria" w:hAnsi="Cambria" w:cs="Cambria"/>
        <w:color w:val="984806" w:themeColor="accent6" w:themeShade="80"/>
        <w:spacing w:val="-5"/>
        <w:sz w:val="36"/>
        <w:szCs w:val="36"/>
      </w:rPr>
      <w:t xml:space="preserve"> </w:t>
    </w:r>
    <w:r w:rsidRPr="0029418A">
      <w:rPr>
        <w:rFonts w:ascii="Cambria" w:eastAsia="Cambria" w:hAnsi="Cambria" w:cs="Cambria"/>
        <w:color w:val="984806" w:themeColor="accent6" w:themeShade="80"/>
        <w:sz w:val="36"/>
        <w:szCs w:val="36"/>
      </w:rPr>
      <w:t>Ekonomi</w:t>
    </w:r>
    <w:r w:rsidRPr="0029418A">
      <w:rPr>
        <w:rFonts w:ascii="Cambria" w:eastAsia="Cambria" w:hAnsi="Cambria" w:cs="Cambria"/>
        <w:color w:val="984806" w:themeColor="accent6" w:themeShade="80"/>
        <w:spacing w:val="-2"/>
        <w:sz w:val="36"/>
        <w:szCs w:val="36"/>
      </w:rPr>
      <w:t xml:space="preserve"> Islam</w:t>
    </w:r>
  </w:p>
  <w:p w14:paraId="6462D16B" w14:textId="31FFA43C" w:rsidR="00741398" w:rsidRPr="00741398" w:rsidRDefault="00741398" w:rsidP="00741398">
    <w:pPr>
      <w:widowControl w:val="0"/>
      <w:autoSpaceDE w:val="0"/>
      <w:autoSpaceDN w:val="0"/>
      <w:spacing w:line="281" w:lineRule="exact"/>
      <w:ind w:left="142" w:right="141"/>
      <w:jc w:val="center"/>
      <w:rPr>
        <w:rFonts w:ascii="Cambria" w:eastAsia="Cambria" w:hAnsi="Cambria" w:cs="Cambria"/>
        <w:sz w:val="24"/>
        <w:szCs w:val="24"/>
      </w:rPr>
    </w:pPr>
    <w:r w:rsidRPr="00741398">
      <w:rPr>
        <w:rFonts w:ascii="Cambria" w:eastAsia="Cambria" w:hAnsi="Cambria" w:cs="Cambria"/>
        <w:color w:val="C00000"/>
        <w:sz w:val="24"/>
        <w:szCs w:val="24"/>
      </w:rPr>
      <w:t>Vol.</w:t>
    </w:r>
    <w:r w:rsidRPr="00741398">
      <w:rPr>
        <w:rFonts w:ascii="Cambria" w:eastAsia="Cambria" w:hAnsi="Cambria" w:cs="Cambria"/>
        <w:color w:val="C00000"/>
        <w:spacing w:val="-6"/>
        <w:sz w:val="24"/>
        <w:szCs w:val="24"/>
      </w:rPr>
      <w:t xml:space="preserve"> </w:t>
    </w:r>
    <w:r w:rsidR="00136C99">
      <w:rPr>
        <w:rFonts w:ascii="Cambria" w:eastAsia="Cambria" w:hAnsi="Cambria" w:cs="Cambria"/>
        <w:color w:val="C00000"/>
        <w:sz w:val="24"/>
        <w:szCs w:val="24"/>
      </w:rPr>
      <w:t>3</w:t>
    </w:r>
    <w:r w:rsidRPr="00741398">
      <w:rPr>
        <w:rFonts w:ascii="Cambria" w:eastAsia="Cambria" w:hAnsi="Cambria" w:cs="Cambria"/>
        <w:color w:val="C00000"/>
        <w:sz w:val="24"/>
        <w:szCs w:val="24"/>
      </w:rPr>
      <w:t>,</w:t>
    </w:r>
    <w:r w:rsidRPr="00741398">
      <w:rPr>
        <w:rFonts w:ascii="Cambria" w:eastAsia="Cambria" w:hAnsi="Cambria" w:cs="Cambria"/>
        <w:color w:val="C00000"/>
        <w:spacing w:val="-2"/>
        <w:sz w:val="24"/>
        <w:szCs w:val="24"/>
      </w:rPr>
      <w:t xml:space="preserve"> </w:t>
    </w:r>
    <w:r w:rsidRPr="00741398">
      <w:rPr>
        <w:rFonts w:ascii="Cambria" w:eastAsia="Cambria" w:hAnsi="Cambria" w:cs="Cambria"/>
        <w:color w:val="C00000"/>
        <w:sz w:val="24"/>
        <w:szCs w:val="24"/>
      </w:rPr>
      <w:t>No.</w:t>
    </w:r>
    <w:r w:rsidRPr="00741398">
      <w:rPr>
        <w:rFonts w:ascii="Cambria" w:eastAsia="Cambria" w:hAnsi="Cambria" w:cs="Cambria"/>
        <w:color w:val="C00000"/>
        <w:spacing w:val="-2"/>
        <w:sz w:val="24"/>
        <w:szCs w:val="24"/>
      </w:rPr>
      <w:t xml:space="preserve"> </w:t>
    </w:r>
    <w:r w:rsidR="00136C99">
      <w:rPr>
        <w:rFonts w:ascii="Cambria" w:eastAsia="Cambria" w:hAnsi="Cambria" w:cs="Cambria"/>
        <w:color w:val="C00000"/>
        <w:sz w:val="24"/>
        <w:szCs w:val="24"/>
      </w:rPr>
      <w:t>2</w:t>
    </w:r>
    <w:r w:rsidRPr="00741398">
      <w:rPr>
        <w:rFonts w:ascii="Cambria" w:eastAsia="Cambria" w:hAnsi="Cambria" w:cs="Cambria"/>
        <w:color w:val="C00000"/>
        <w:sz w:val="24"/>
        <w:szCs w:val="24"/>
      </w:rPr>
      <w:t>,</w:t>
    </w:r>
    <w:r w:rsidRPr="00741398">
      <w:rPr>
        <w:rFonts w:ascii="Cambria" w:eastAsia="Cambria" w:hAnsi="Cambria" w:cs="Cambria"/>
        <w:color w:val="C00000"/>
        <w:spacing w:val="-1"/>
        <w:sz w:val="24"/>
        <w:szCs w:val="24"/>
      </w:rPr>
      <w:t xml:space="preserve"> </w:t>
    </w:r>
    <w:proofErr w:type="gramStart"/>
    <w:r w:rsidR="00136C99">
      <w:rPr>
        <w:rFonts w:ascii="Cambria" w:eastAsia="Cambria" w:hAnsi="Cambria" w:cs="Cambria"/>
        <w:color w:val="C00000"/>
        <w:spacing w:val="-1"/>
        <w:sz w:val="24"/>
        <w:szCs w:val="24"/>
      </w:rPr>
      <w:t xml:space="preserve">December </w:t>
    </w:r>
    <w:r w:rsidR="0029418A">
      <w:rPr>
        <w:rFonts w:ascii="Cambria" w:eastAsia="Cambria" w:hAnsi="Cambria" w:cs="Cambria"/>
        <w:color w:val="C00000"/>
        <w:spacing w:val="-1"/>
        <w:sz w:val="24"/>
        <w:szCs w:val="24"/>
      </w:rPr>
      <w:t xml:space="preserve"> </w:t>
    </w:r>
    <w:r w:rsidRPr="00741398">
      <w:rPr>
        <w:rFonts w:ascii="Cambria" w:eastAsia="Cambria" w:hAnsi="Cambria" w:cs="Cambria"/>
        <w:color w:val="C00000"/>
        <w:sz w:val="24"/>
        <w:szCs w:val="24"/>
      </w:rPr>
      <w:t>202</w:t>
    </w:r>
    <w:r w:rsidR="00136C99">
      <w:rPr>
        <w:rFonts w:ascii="Cambria" w:eastAsia="Cambria" w:hAnsi="Cambria" w:cs="Cambria"/>
        <w:color w:val="C00000"/>
        <w:sz w:val="24"/>
        <w:szCs w:val="24"/>
      </w:rPr>
      <w:t>5</w:t>
    </w:r>
    <w:proofErr w:type="gramEnd"/>
    <w:r w:rsidRPr="00741398">
      <w:rPr>
        <w:rFonts w:ascii="Cambria" w:eastAsia="Cambria" w:hAnsi="Cambria" w:cs="Cambria"/>
        <w:color w:val="C00000"/>
        <w:sz w:val="24"/>
        <w:szCs w:val="24"/>
      </w:rPr>
      <w:t>,</w:t>
    </w:r>
    <w:r w:rsidRPr="00741398">
      <w:rPr>
        <w:rFonts w:ascii="Cambria" w:eastAsia="Cambria" w:hAnsi="Cambria" w:cs="Cambria"/>
        <w:color w:val="C00000"/>
        <w:spacing w:val="-2"/>
        <w:sz w:val="24"/>
        <w:szCs w:val="24"/>
      </w:rPr>
      <w:t xml:space="preserve"> </w:t>
    </w:r>
    <w:r w:rsidRPr="00741398">
      <w:rPr>
        <w:rFonts w:ascii="Cambria" w:eastAsia="Cambria" w:hAnsi="Cambria" w:cs="Cambria"/>
        <w:color w:val="C00000"/>
        <w:sz w:val="24"/>
        <w:szCs w:val="24"/>
      </w:rPr>
      <w:t xml:space="preserve">pp. </w:t>
    </w:r>
    <w:r w:rsidR="005F2122">
      <w:rPr>
        <w:rFonts w:ascii="Cambria" w:eastAsia="Cambria" w:hAnsi="Cambria" w:cs="Cambria"/>
        <w:color w:val="C00000"/>
        <w:sz w:val="24"/>
        <w:szCs w:val="24"/>
      </w:rPr>
      <w:t>11</w:t>
    </w:r>
    <w:r w:rsidR="00842B6F">
      <w:rPr>
        <w:rFonts w:ascii="Cambria" w:eastAsia="Cambria" w:hAnsi="Cambria" w:cs="Cambria"/>
        <w:color w:val="C00000"/>
        <w:sz w:val="24"/>
        <w:szCs w:val="24"/>
      </w:rPr>
      <w:t>4</w:t>
    </w:r>
    <w:r w:rsidRPr="00741398">
      <w:rPr>
        <w:rFonts w:ascii="Cambria" w:eastAsia="Cambria" w:hAnsi="Cambria" w:cs="Cambria"/>
        <w:color w:val="C00000"/>
        <w:sz w:val="24"/>
        <w:szCs w:val="24"/>
      </w:rPr>
      <w:t>-</w:t>
    </w:r>
    <w:r w:rsidR="005F2122">
      <w:rPr>
        <w:rFonts w:ascii="Cambria" w:eastAsia="Cambria" w:hAnsi="Cambria" w:cs="Cambria"/>
        <w:color w:val="C00000"/>
        <w:sz w:val="24"/>
        <w:szCs w:val="24"/>
      </w:rPr>
      <w:t>121</w:t>
    </w:r>
  </w:p>
  <w:p w14:paraId="36BED43C" w14:textId="6E2E8187" w:rsidR="00B0491E" w:rsidRPr="00741398" w:rsidRDefault="00741398" w:rsidP="00741398">
    <w:pPr>
      <w:widowControl w:val="0"/>
      <w:autoSpaceDE w:val="0"/>
      <w:autoSpaceDN w:val="0"/>
      <w:spacing w:before="2"/>
      <w:ind w:left="1" w:right="142"/>
      <w:jc w:val="center"/>
      <w:rPr>
        <w:rStyle w:val="PageNumber"/>
        <w:rFonts w:ascii="Cambria" w:eastAsia="Cambria" w:hAnsi="Cambria" w:cs="Cambria"/>
        <w:sz w:val="24"/>
        <w:szCs w:val="24"/>
      </w:rPr>
    </w:pPr>
    <w:bookmarkStart w:id="20" w:name="_Hlk216516372"/>
    <w:r w:rsidRPr="00741398">
      <w:rPr>
        <w:rFonts w:ascii="Cambria" w:eastAsia="Cambria" w:hAnsi="Cambria" w:cs="Cambria"/>
        <w:color w:val="006FC0"/>
        <w:sz w:val="24"/>
        <w:szCs w:val="24"/>
      </w:rPr>
      <w:t>ISSN:</w:t>
    </w:r>
    <w:r w:rsidRPr="00741398">
      <w:rPr>
        <w:rFonts w:ascii="Cambria" w:eastAsia="Cambria" w:hAnsi="Cambria" w:cs="Cambria"/>
        <w:color w:val="006FC0"/>
        <w:spacing w:val="-8"/>
        <w:sz w:val="24"/>
        <w:szCs w:val="24"/>
      </w:rPr>
      <w:t xml:space="preserve"> </w:t>
    </w:r>
    <w:r w:rsidRPr="00741398">
      <w:rPr>
        <w:rFonts w:ascii="Cambria" w:eastAsia="Cambria" w:hAnsi="Cambria" w:cs="Cambria"/>
        <w:color w:val="006FC0"/>
        <w:sz w:val="24"/>
        <w:szCs w:val="24"/>
      </w:rPr>
      <w:t>2988-</w:t>
    </w:r>
    <w:r w:rsidRPr="00741398">
      <w:rPr>
        <w:rFonts w:ascii="Cambria" w:eastAsia="Cambria" w:hAnsi="Cambria" w:cs="Cambria"/>
        <w:color w:val="006FC0"/>
        <w:spacing w:val="-4"/>
        <w:sz w:val="24"/>
        <w:szCs w:val="24"/>
      </w:rPr>
      <w:t>0971</w:t>
    </w:r>
    <w:hyperlink r:id="rId1" w:history="1">
      <w:r w:rsidR="00B0491E" w:rsidRPr="00125DB6">
        <w:rPr>
          <w:rStyle w:val="Hyperlink"/>
        </w:rPr>
        <w:t xml:space="preserve"> </w:t>
      </w:r>
      <w:r w:rsidR="00B0491E" w:rsidRPr="00125DB6">
        <w:rPr>
          <w:rStyle w:val="Hyperlink"/>
          <w:lang w:val="en-GB"/>
        </w:rPr>
        <w:t xml:space="preserve"> </w:t>
      </w:r>
    </w:hyperlink>
    <w:bookmarkEnd w:id="20"/>
  </w:p>
  <w:p w14:paraId="51E0DB09" w14:textId="77777777" w:rsidR="00B10CFC" w:rsidRPr="00B0491E" w:rsidRDefault="00B10CFC" w:rsidP="00B0491E">
    <w:pPr>
      <w:pStyle w:val="Header"/>
      <w:rPr>
        <w:rStyle w:val="PageNumbe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4CE"/>
    <w:multiLevelType w:val="hybridMultilevel"/>
    <w:tmpl w:val="BAB085A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AFB5F95"/>
    <w:multiLevelType w:val="multilevel"/>
    <w:tmpl w:val="67E2D1A2"/>
    <w:lvl w:ilvl="0">
      <w:start w:val="1"/>
      <w:numFmt w:val="decimal"/>
      <w:pStyle w:val="HD-2"/>
      <w:lvlText w:val="%1."/>
      <w:lvlJc w:val="left"/>
      <w:pPr>
        <w:ind w:left="72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CAB404C"/>
    <w:multiLevelType w:val="hybridMultilevel"/>
    <w:tmpl w:val="DD8CEB0C"/>
    <w:lvl w:ilvl="0" w:tplc="3ABCA268">
      <w:start w:val="1"/>
      <w:numFmt w:val="lowerLetter"/>
      <w:pStyle w:val="HD-3"/>
      <w:lvlText w:val="%1."/>
      <w:lvlJc w:val="left"/>
      <w:pPr>
        <w:ind w:left="360" w:hanging="360"/>
      </w:pPr>
      <w:rPr>
        <w:rFonts w:cs="Times New Roman" w:hint="default"/>
      </w:rPr>
    </w:lvl>
    <w:lvl w:ilvl="1" w:tplc="04090019" w:tentative="1">
      <w:start w:val="1"/>
      <w:numFmt w:val="lowerLetter"/>
      <w:lvlText w:val="%2."/>
      <w:lvlJc w:val="left"/>
      <w:pPr>
        <w:ind w:left="1420" w:hanging="360"/>
      </w:pPr>
      <w:rPr>
        <w:rFonts w:cs="Times New Roman"/>
      </w:rPr>
    </w:lvl>
    <w:lvl w:ilvl="2" w:tplc="0409001B" w:tentative="1">
      <w:start w:val="1"/>
      <w:numFmt w:val="lowerRoman"/>
      <w:lvlText w:val="%3."/>
      <w:lvlJc w:val="right"/>
      <w:pPr>
        <w:ind w:left="2140" w:hanging="180"/>
      </w:pPr>
      <w:rPr>
        <w:rFonts w:cs="Times New Roman"/>
      </w:rPr>
    </w:lvl>
    <w:lvl w:ilvl="3" w:tplc="0409000F" w:tentative="1">
      <w:start w:val="1"/>
      <w:numFmt w:val="decimal"/>
      <w:lvlText w:val="%4."/>
      <w:lvlJc w:val="left"/>
      <w:pPr>
        <w:ind w:left="2860" w:hanging="360"/>
      </w:pPr>
      <w:rPr>
        <w:rFonts w:cs="Times New Roman"/>
      </w:rPr>
    </w:lvl>
    <w:lvl w:ilvl="4" w:tplc="04090019" w:tentative="1">
      <w:start w:val="1"/>
      <w:numFmt w:val="lowerLetter"/>
      <w:lvlText w:val="%5."/>
      <w:lvlJc w:val="left"/>
      <w:pPr>
        <w:ind w:left="3580" w:hanging="360"/>
      </w:pPr>
      <w:rPr>
        <w:rFonts w:cs="Times New Roman"/>
      </w:rPr>
    </w:lvl>
    <w:lvl w:ilvl="5" w:tplc="0409001B" w:tentative="1">
      <w:start w:val="1"/>
      <w:numFmt w:val="lowerRoman"/>
      <w:lvlText w:val="%6."/>
      <w:lvlJc w:val="right"/>
      <w:pPr>
        <w:ind w:left="4300" w:hanging="180"/>
      </w:pPr>
      <w:rPr>
        <w:rFonts w:cs="Times New Roman"/>
      </w:rPr>
    </w:lvl>
    <w:lvl w:ilvl="6" w:tplc="0409000F" w:tentative="1">
      <w:start w:val="1"/>
      <w:numFmt w:val="decimal"/>
      <w:lvlText w:val="%7."/>
      <w:lvlJc w:val="left"/>
      <w:pPr>
        <w:ind w:left="5020" w:hanging="360"/>
      </w:pPr>
      <w:rPr>
        <w:rFonts w:cs="Times New Roman"/>
      </w:rPr>
    </w:lvl>
    <w:lvl w:ilvl="7" w:tplc="04090019" w:tentative="1">
      <w:start w:val="1"/>
      <w:numFmt w:val="lowerLetter"/>
      <w:lvlText w:val="%8."/>
      <w:lvlJc w:val="left"/>
      <w:pPr>
        <w:ind w:left="5740" w:hanging="360"/>
      </w:pPr>
      <w:rPr>
        <w:rFonts w:cs="Times New Roman"/>
      </w:rPr>
    </w:lvl>
    <w:lvl w:ilvl="8" w:tplc="0409001B" w:tentative="1">
      <w:start w:val="1"/>
      <w:numFmt w:val="lowerRoman"/>
      <w:lvlText w:val="%9."/>
      <w:lvlJc w:val="right"/>
      <w:pPr>
        <w:ind w:left="6460" w:hanging="180"/>
      </w:pPr>
      <w:rPr>
        <w:rFonts w:cs="Times New Roman"/>
      </w:rPr>
    </w:lvl>
  </w:abstractNum>
  <w:abstractNum w:abstractNumId="3" w15:restartNumberingAfterBreak="0">
    <w:nsid w:val="1B5001D7"/>
    <w:multiLevelType w:val="hybridMultilevel"/>
    <w:tmpl w:val="19981EC2"/>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cs="Times New Roman" w:hint="default"/>
      </w:rPr>
    </w:lvl>
    <w:lvl w:ilvl="1" w:tplc="0409000F">
      <w:start w:val="1"/>
      <w:numFmt w:val="decimal"/>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50A245F"/>
    <w:multiLevelType w:val="hybridMultilevel"/>
    <w:tmpl w:val="29E20A30"/>
    <w:lvl w:ilvl="0" w:tplc="1AF444CE">
      <w:start w:val="1"/>
      <w:numFmt w:val="decimal"/>
      <w:pStyle w:val="MDPI71References"/>
      <w:lvlText w:val="%1."/>
      <w:lvlJc w:val="left"/>
      <w:pPr>
        <w:ind w:left="780" w:hanging="4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34D764E0"/>
    <w:multiLevelType w:val="hybridMultilevel"/>
    <w:tmpl w:val="0C488B68"/>
    <w:lvl w:ilvl="0" w:tplc="3E9C32AA">
      <w:start w:val="1"/>
      <w:numFmt w:val="lowerLetter"/>
      <w:pStyle w:val="HD-5"/>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71B5364"/>
    <w:multiLevelType w:val="hybridMultilevel"/>
    <w:tmpl w:val="CD5E442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DE670CC"/>
    <w:multiLevelType w:val="hybridMultilevel"/>
    <w:tmpl w:val="9F306BE0"/>
    <w:lvl w:ilvl="0" w:tplc="D96EDC8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FE4601B"/>
    <w:multiLevelType w:val="hybridMultilevel"/>
    <w:tmpl w:val="B5CCC6AC"/>
    <w:lvl w:ilvl="0" w:tplc="5414E72A">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 w15:restartNumberingAfterBreak="0">
    <w:nsid w:val="46E57C1B"/>
    <w:multiLevelType w:val="hybridMultilevel"/>
    <w:tmpl w:val="DFD22448"/>
    <w:lvl w:ilvl="0" w:tplc="6150B4AC">
      <w:start w:val="1"/>
      <w:numFmt w:val="decimal"/>
      <w:lvlText w:val="%1."/>
      <w:lvlJc w:val="left"/>
      <w:pPr>
        <w:ind w:left="1353" w:hanging="360"/>
      </w:pPr>
      <w:rPr>
        <w:rFonts w:cs="Times New Roman" w:hint="default"/>
      </w:rPr>
    </w:lvl>
    <w:lvl w:ilvl="1" w:tplc="04210019" w:tentative="1">
      <w:start w:val="1"/>
      <w:numFmt w:val="lowerLetter"/>
      <w:lvlText w:val="%2."/>
      <w:lvlJc w:val="left"/>
      <w:pPr>
        <w:ind w:left="2073" w:hanging="360"/>
      </w:pPr>
      <w:rPr>
        <w:rFonts w:cs="Times New Roman"/>
      </w:rPr>
    </w:lvl>
    <w:lvl w:ilvl="2" w:tplc="0421001B" w:tentative="1">
      <w:start w:val="1"/>
      <w:numFmt w:val="lowerRoman"/>
      <w:lvlText w:val="%3."/>
      <w:lvlJc w:val="right"/>
      <w:pPr>
        <w:ind w:left="2793" w:hanging="180"/>
      </w:pPr>
      <w:rPr>
        <w:rFonts w:cs="Times New Roman"/>
      </w:rPr>
    </w:lvl>
    <w:lvl w:ilvl="3" w:tplc="0421000F" w:tentative="1">
      <w:start w:val="1"/>
      <w:numFmt w:val="decimal"/>
      <w:lvlText w:val="%4."/>
      <w:lvlJc w:val="left"/>
      <w:pPr>
        <w:ind w:left="3513" w:hanging="360"/>
      </w:pPr>
      <w:rPr>
        <w:rFonts w:cs="Times New Roman"/>
      </w:rPr>
    </w:lvl>
    <w:lvl w:ilvl="4" w:tplc="04210019" w:tentative="1">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abstractNum w:abstractNumId="17"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cs="Times New Roman" w:hint="default"/>
        <w:b w:val="0"/>
        <w:i w:val="0"/>
        <w:sz w:val="16"/>
      </w:rPr>
    </w:lvl>
  </w:abstractNum>
  <w:abstractNum w:abstractNumId="19"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3367F4A"/>
    <w:multiLevelType w:val="hybridMultilevel"/>
    <w:tmpl w:val="0DCA3E7E"/>
    <w:lvl w:ilvl="0" w:tplc="C2FE1D30">
      <w:start w:val="1"/>
      <w:numFmt w:val="decimal"/>
      <w:lvlText w:val="%1."/>
      <w:lvlJc w:val="left"/>
      <w:pPr>
        <w:ind w:left="700" w:hanging="360"/>
      </w:pPr>
      <w:rPr>
        <w:rFonts w:hint="default"/>
      </w:rPr>
    </w:lvl>
    <w:lvl w:ilvl="1" w:tplc="38090019" w:tentative="1">
      <w:start w:val="1"/>
      <w:numFmt w:val="lowerLetter"/>
      <w:lvlText w:val="%2."/>
      <w:lvlJc w:val="left"/>
      <w:pPr>
        <w:ind w:left="1420" w:hanging="360"/>
      </w:pPr>
    </w:lvl>
    <w:lvl w:ilvl="2" w:tplc="3809001B" w:tentative="1">
      <w:start w:val="1"/>
      <w:numFmt w:val="lowerRoman"/>
      <w:lvlText w:val="%3."/>
      <w:lvlJc w:val="right"/>
      <w:pPr>
        <w:ind w:left="2140" w:hanging="180"/>
      </w:pPr>
    </w:lvl>
    <w:lvl w:ilvl="3" w:tplc="3809000F" w:tentative="1">
      <w:start w:val="1"/>
      <w:numFmt w:val="decimal"/>
      <w:lvlText w:val="%4."/>
      <w:lvlJc w:val="left"/>
      <w:pPr>
        <w:ind w:left="2860" w:hanging="360"/>
      </w:pPr>
    </w:lvl>
    <w:lvl w:ilvl="4" w:tplc="38090019" w:tentative="1">
      <w:start w:val="1"/>
      <w:numFmt w:val="lowerLetter"/>
      <w:lvlText w:val="%5."/>
      <w:lvlJc w:val="left"/>
      <w:pPr>
        <w:ind w:left="3580" w:hanging="360"/>
      </w:pPr>
    </w:lvl>
    <w:lvl w:ilvl="5" w:tplc="3809001B" w:tentative="1">
      <w:start w:val="1"/>
      <w:numFmt w:val="lowerRoman"/>
      <w:lvlText w:val="%6."/>
      <w:lvlJc w:val="right"/>
      <w:pPr>
        <w:ind w:left="4300" w:hanging="180"/>
      </w:pPr>
    </w:lvl>
    <w:lvl w:ilvl="6" w:tplc="3809000F" w:tentative="1">
      <w:start w:val="1"/>
      <w:numFmt w:val="decimal"/>
      <w:lvlText w:val="%7."/>
      <w:lvlJc w:val="left"/>
      <w:pPr>
        <w:ind w:left="5020" w:hanging="360"/>
      </w:pPr>
    </w:lvl>
    <w:lvl w:ilvl="7" w:tplc="38090019" w:tentative="1">
      <w:start w:val="1"/>
      <w:numFmt w:val="lowerLetter"/>
      <w:lvlText w:val="%8."/>
      <w:lvlJc w:val="left"/>
      <w:pPr>
        <w:ind w:left="5740" w:hanging="360"/>
      </w:pPr>
    </w:lvl>
    <w:lvl w:ilvl="8" w:tplc="3809001B" w:tentative="1">
      <w:start w:val="1"/>
      <w:numFmt w:val="lowerRoman"/>
      <w:lvlText w:val="%9."/>
      <w:lvlJc w:val="right"/>
      <w:pPr>
        <w:ind w:left="6460" w:hanging="180"/>
      </w:pPr>
    </w:lvl>
  </w:abstractNum>
  <w:abstractNum w:abstractNumId="2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cs="Times New Roman" w:hint="default"/>
        <w:b w:val="0"/>
        <w:i w:val="0"/>
        <w:sz w:val="20"/>
        <w:szCs w:val="2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EFD6768"/>
    <w:multiLevelType w:val="hybridMultilevel"/>
    <w:tmpl w:val="C1A0B35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2F80515"/>
    <w:multiLevelType w:val="singleLevel"/>
    <w:tmpl w:val="F6C8F98A"/>
    <w:lvl w:ilvl="0">
      <w:start w:val="1"/>
      <w:numFmt w:val="decimal"/>
      <w:pStyle w:val="yange2"/>
      <w:lvlText w:val="%1."/>
      <w:lvlJc w:val="left"/>
      <w:pPr>
        <w:tabs>
          <w:tab w:val="num" w:pos="360"/>
        </w:tabs>
        <w:ind w:left="360" w:hanging="360"/>
      </w:pPr>
      <w:rPr>
        <w:rFonts w:cs="Times New Roman"/>
      </w:rPr>
    </w:lvl>
  </w:abstractNum>
  <w:abstractNum w:abstractNumId="25"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458"/>
        </w:tabs>
        <w:ind w:left="-458" w:hanging="360"/>
      </w:pPr>
      <w:rPr>
        <w:rFonts w:cs="Times New Roman"/>
      </w:rPr>
    </w:lvl>
    <w:lvl w:ilvl="2" w:tplc="0409001B" w:tentative="1">
      <w:start w:val="1"/>
      <w:numFmt w:val="lowerRoman"/>
      <w:lvlText w:val="%3."/>
      <w:lvlJc w:val="right"/>
      <w:pPr>
        <w:tabs>
          <w:tab w:val="num" w:pos="262"/>
        </w:tabs>
        <w:ind w:left="262" w:hanging="180"/>
      </w:pPr>
      <w:rPr>
        <w:rFonts w:cs="Times New Roman"/>
      </w:rPr>
    </w:lvl>
    <w:lvl w:ilvl="3" w:tplc="0409000F" w:tentative="1">
      <w:start w:val="1"/>
      <w:numFmt w:val="decimal"/>
      <w:lvlText w:val="%4."/>
      <w:lvlJc w:val="left"/>
      <w:pPr>
        <w:tabs>
          <w:tab w:val="num" w:pos="982"/>
        </w:tabs>
        <w:ind w:left="982" w:hanging="360"/>
      </w:pPr>
      <w:rPr>
        <w:rFonts w:cs="Times New Roman"/>
      </w:rPr>
    </w:lvl>
    <w:lvl w:ilvl="4" w:tplc="04090019" w:tentative="1">
      <w:start w:val="1"/>
      <w:numFmt w:val="lowerLetter"/>
      <w:lvlText w:val="%5."/>
      <w:lvlJc w:val="left"/>
      <w:pPr>
        <w:tabs>
          <w:tab w:val="num" w:pos="1702"/>
        </w:tabs>
        <w:ind w:left="1702" w:hanging="360"/>
      </w:pPr>
      <w:rPr>
        <w:rFonts w:cs="Times New Roman"/>
      </w:rPr>
    </w:lvl>
    <w:lvl w:ilvl="5" w:tplc="0409001B" w:tentative="1">
      <w:start w:val="1"/>
      <w:numFmt w:val="lowerRoman"/>
      <w:lvlText w:val="%6."/>
      <w:lvlJc w:val="right"/>
      <w:pPr>
        <w:tabs>
          <w:tab w:val="num" w:pos="2422"/>
        </w:tabs>
        <w:ind w:left="2422" w:hanging="180"/>
      </w:pPr>
      <w:rPr>
        <w:rFonts w:cs="Times New Roman"/>
      </w:rPr>
    </w:lvl>
    <w:lvl w:ilvl="6" w:tplc="0409000F" w:tentative="1">
      <w:start w:val="1"/>
      <w:numFmt w:val="decimal"/>
      <w:lvlText w:val="%7."/>
      <w:lvlJc w:val="left"/>
      <w:pPr>
        <w:tabs>
          <w:tab w:val="num" w:pos="3142"/>
        </w:tabs>
        <w:ind w:left="3142" w:hanging="360"/>
      </w:pPr>
      <w:rPr>
        <w:rFonts w:cs="Times New Roman"/>
      </w:rPr>
    </w:lvl>
    <w:lvl w:ilvl="7" w:tplc="04090019" w:tentative="1">
      <w:start w:val="1"/>
      <w:numFmt w:val="lowerLetter"/>
      <w:lvlText w:val="%8."/>
      <w:lvlJc w:val="left"/>
      <w:pPr>
        <w:tabs>
          <w:tab w:val="num" w:pos="3862"/>
        </w:tabs>
        <w:ind w:left="3862" w:hanging="360"/>
      </w:pPr>
      <w:rPr>
        <w:rFonts w:cs="Times New Roman"/>
      </w:rPr>
    </w:lvl>
    <w:lvl w:ilvl="8" w:tplc="0409001B" w:tentative="1">
      <w:start w:val="1"/>
      <w:numFmt w:val="lowerRoman"/>
      <w:lvlText w:val="%9."/>
      <w:lvlJc w:val="right"/>
      <w:pPr>
        <w:tabs>
          <w:tab w:val="num" w:pos="4582"/>
        </w:tabs>
        <w:ind w:left="4582" w:hanging="180"/>
      </w:pPr>
      <w:rPr>
        <w:rFonts w:cs="Times New Roman"/>
      </w:rPr>
    </w:lvl>
  </w:abstractNum>
  <w:abstractNum w:abstractNumId="26"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cs="Times New Roman" w:hint="default"/>
        <w:b w:val="0"/>
        <w:i w:val="0"/>
        <w:sz w:val="1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6CD32DA8"/>
    <w:multiLevelType w:val="singleLevel"/>
    <w:tmpl w:val="CDC0E2F8"/>
    <w:lvl w:ilvl="0">
      <w:start w:val="1"/>
      <w:numFmt w:val="decimal"/>
      <w:pStyle w:val="tablehead"/>
      <w:lvlText w:val="Table.%1 "/>
      <w:lvlJc w:val="right"/>
      <w:pPr>
        <w:ind w:left="360" w:hanging="360"/>
      </w:pPr>
      <w:rPr>
        <w:rFonts w:ascii="Cambria" w:hAnsi="Cambria" w:cs="Cambria" w:hint="default"/>
        <w:b/>
        <w:bCs/>
        <w:i w:val="0"/>
        <w:iCs w:val="0"/>
        <w:sz w:val="20"/>
        <w:szCs w:val="20"/>
      </w:rPr>
    </w:lvl>
  </w:abstractNum>
  <w:abstractNum w:abstractNumId="29" w15:restartNumberingAfterBreak="0">
    <w:nsid w:val="6FA71A1B"/>
    <w:multiLevelType w:val="hybridMultilevel"/>
    <w:tmpl w:val="6742F0BE"/>
    <w:lvl w:ilvl="0" w:tplc="6E9CBB92">
      <w:start w:val="1"/>
      <w:numFmt w:val="decimal"/>
      <w:pStyle w:val="HD-4"/>
      <w:lvlText w:val="%1)"/>
      <w:lvlJc w:val="left"/>
      <w:pPr>
        <w:ind w:left="36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 w15:restartNumberingAfterBreak="0">
    <w:nsid w:val="718A0EEE"/>
    <w:multiLevelType w:val="hybridMultilevel"/>
    <w:tmpl w:val="A33CC8FC"/>
    <w:lvl w:ilvl="0" w:tplc="53DC85DA">
      <w:start w:val="1"/>
      <w:numFmt w:val="lowerLetter"/>
      <w:lvlText w:val="%1."/>
      <w:lvlJc w:val="left"/>
      <w:pPr>
        <w:ind w:left="700" w:hanging="360"/>
      </w:pPr>
      <w:rPr>
        <w:rFonts w:cs="Times New Roman" w:hint="default"/>
      </w:rPr>
    </w:lvl>
    <w:lvl w:ilvl="1" w:tplc="04090019" w:tentative="1">
      <w:start w:val="1"/>
      <w:numFmt w:val="lowerLetter"/>
      <w:lvlText w:val="%2."/>
      <w:lvlJc w:val="left"/>
      <w:pPr>
        <w:ind w:left="1420" w:hanging="360"/>
      </w:pPr>
      <w:rPr>
        <w:rFonts w:cs="Times New Roman"/>
      </w:rPr>
    </w:lvl>
    <w:lvl w:ilvl="2" w:tplc="0409001B" w:tentative="1">
      <w:start w:val="1"/>
      <w:numFmt w:val="lowerRoman"/>
      <w:lvlText w:val="%3."/>
      <w:lvlJc w:val="right"/>
      <w:pPr>
        <w:ind w:left="2140" w:hanging="180"/>
      </w:pPr>
      <w:rPr>
        <w:rFonts w:cs="Times New Roman"/>
      </w:rPr>
    </w:lvl>
    <w:lvl w:ilvl="3" w:tplc="0409000F" w:tentative="1">
      <w:start w:val="1"/>
      <w:numFmt w:val="decimal"/>
      <w:lvlText w:val="%4."/>
      <w:lvlJc w:val="left"/>
      <w:pPr>
        <w:ind w:left="2860" w:hanging="360"/>
      </w:pPr>
      <w:rPr>
        <w:rFonts w:cs="Times New Roman"/>
      </w:rPr>
    </w:lvl>
    <w:lvl w:ilvl="4" w:tplc="04090019" w:tentative="1">
      <w:start w:val="1"/>
      <w:numFmt w:val="lowerLetter"/>
      <w:lvlText w:val="%5."/>
      <w:lvlJc w:val="left"/>
      <w:pPr>
        <w:ind w:left="3580" w:hanging="360"/>
      </w:pPr>
      <w:rPr>
        <w:rFonts w:cs="Times New Roman"/>
      </w:rPr>
    </w:lvl>
    <w:lvl w:ilvl="5" w:tplc="0409001B" w:tentative="1">
      <w:start w:val="1"/>
      <w:numFmt w:val="lowerRoman"/>
      <w:lvlText w:val="%6."/>
      <w:lvlJc w:val="right"/>
      <w:pPr>
        <w:ind w:left="4300" w:hanging="180"/>
      </w:pPr>
      <w:rPr>
        <w:rFonts w:cs="Times New Roman"/>
      </w:rPr>
    </w:lvl>
    <w:lvl w:ilvl="6" w:tplc="0409000F" w:tentative="1">
      <w:start w:val="1"/>
      <w:numFmt w:val="decimal"/>
      <w:lvlText w:val="%7."/>
      <w:lvlJc w:val="left"/>
      <w:pPr>
        <w:ind w:left="5020" w:hanging="360"/>
      </w:pPr>
      <w:rPr>
        <w:rFonts w:cs="Times New Roman"/>
      </w:rPr>
    </w:lvl>
    <w:lvl w:ilvl="7" w:tplc="04090019" w:tentative="1">
      <w:start w:val="1"/>
      <w:numFmt w:val="lowerLetter"/>
      <w:lvlText w:val="%8."/>
      <w:lvlJc w:val="left"/>
      <w:pPr>
        <w:ind w:left="5740" w:hanging="360"/>
      </w:pPr>
      <w:rPr>
        <w:rFonts w:cs="Times New Roman"/>
      </w:rPr>
    </w:lvl>
    <w:lvl w:ilvl="8" w:tplc="0409001B" w:tentative="1">
      <w:start w:val="1"/>
      <w:numFmt w:val="lowerRoman"/>
      <w:lvlText w:val="%9."/>
      <w:lvlJc w:val="right"/>
      <w:pPr>
        <w:ind w:left="6460" w:hanging="180"/>
      </w:pPr>
      <w:rPr>
        <w:rFonts w:cs="Times New Roman"/>
      </w:rPr>
    </w:lvl>
  </w:abstractNum>
  <w:abstractNum w:abstractNumId="31" w15:restartNumberingAfterBreak="0">
    <w:nsid w:val="775E1856"/>
    <w:multiLevelType w:val="hybridMultilevel"/>
    <w:tmpl w:val="8B72F6E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DBE3200"/>
    <w:multiLevelType w:val="hybridMultilevel"/>
    <w:tmpl w:val="F3022CEA"/>
    <w:lvl w:ilvl="0" w:tplc="499C4D82">
      <w:start w:val="1"/>
      <w:numFmt w:val="decimal"/>
      <w:pStyle w:val="HD-6"/>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056590929">
    <w:abstractNumId w:val="24"/>
  </w:num>
  <w:num w:numId="2" w16cid:durableId="371342086">
    <w:abstractNumId w:val="18"/>
  </w:num>
  <w:num w:numId="3" w16cid:durableId="1965039480">
    <w:abstractNumId w:val="28"/>
  </w:num>
  <w:num w:numId="4" w16cid:durableId="2037923415">
    <w:abstractNumId w:val="17"/>
  </w:num>
  <w:num w:numId="5" w16cid:durableId="25255932">
    <w:abstractNumId w:val="21"/>
  </w:num>
  <w:num w:numId="6" w16cid:durableId="344330050">
    <w:abstractNumId w:val="25"/>
  </w:num>
  <w:num w:numId="7" w16cid:durableId="1629510303">
    <w:abstractNumId w:val="22"/>
  </w:num>
  <w:num w:numId="8" w16cid:durableId="222525877">
    <w:abstractNumId w:val="19"/>
  </w:num>
  <w:num w:numId="9" w16cid:durableId="1693918980">
    <w:abstractNumId w:val="14"/>
  </w:num>
  <w:num w:numId="10" w16cid:durableId="116267091">
    <w:abstractNumId w:val="5"/>
  </w:num>
  <w:num w:numId="11" w16cid:durableId="1668509328">
    <w:abstractNumId w:val="4"/>
  </w:num>
  <w:num w:numId="12" w16cid:durableId="1669363965">
    <w:abstractNumId w:val="11"/>
  </w:num>
  <w:num w:numId="13" w16cid:durableId="854029841">
    <w:abstractNumId w:val="6"/>
  </w:num>
  <w:num w:numId="14" w16cid:durableId="1593203359">
    <w:abstractNumId w:val="12"/>
  </w:num>
  <w:num w:numId="15" w16cid:durableId="488638072">
    <w:abstractNumId w:val="27"/>
  </w:num>
  <w:num w:numId="16" w16cid:durableId="877820835">
    <w:abstractNumId w:val="13"/>
  </w:num>
  <w:num w:numId="17" w16cid:durableId="1762288114">
    <w:abstractNumId w:val="26"/>
  </w:num>
  <w:num w:numId="18" w16cid:durableId="2049180430">
    <w:abstractNumId w:val="16"/>
  </w:num>
  <w:num w:numId="19" w16cid:durableId="1572154066">
    <w:abstractNumId w:val="10"/>
  </w:num>
  <w:num w:numId="20" w16cid:durableId="267782545">
    <w:abstractNumId w:val="3"/>
  </w:num>
  <w:num w:numId="21" w16cid:durableId="1512334240">
    <w:abstractNumId w:val="7"/>
  </w:num>
  <w:num w:numId="22" w16cid:durableId="147019542">
    <w:abstractNumId w:val="31"/>
  </w:num>
  <w:num w:numId="23" w16cid:durableId="1445072268">
    <w:abstractNumId w:val="23"/>
  </w:num>
  <w:num w:numId="24" w16cid:durableId="1404181792">
    <w:abstractNumId w:val="1"/>
  </w:num>
  <w:num w:numId="25" w16cid:durableId="1563785168">
    <w:abstractNumId w:val="30"/>
  </w:num>
  <w:num w:numId="26" w16cid:durableId="268703853">
    <w:abstractNumId w:val="9"/>
  </w:num>
  <w:num w:numId="27" w16cid:durableId="1820415796">
    <w:abstractNumId w:val="2"/>
  </w:num>
  <w:num w:numId="28" w16cid:durableId="1589267937">
    <w:abstractNumId w:val="29"/>
  </w:num>
  <w:num w:numId="29" w16cid:durableId="2028209722">
    <w:abstractNumId w:val="15"/>
  </w:num>
  <w:num w:numId="30" w16cid:durableId="1534074818">
    <w:abstractNumId w:val="8"/>
  </w:num>
  <w:num w:numId="31" w16cid:durableId="546375678">
    <w:abstractNumId w:val="32"/>
  </w:num>
  <w:num w:numId="32" w16cid:durableId="1518233912">
    <w:abstractNumId w:val="20"/>
  </w:num>
  <w:num w:numId="33" w16cid:durableId="65041008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0NrQwszQztbAwtTRS0lEKTi0uzszPAykwNKkFAEDVTDgtAAAA"/>
  </w:docVars>
  <w:rsids>
    <w:rsidRoot w:val="007D0AC6"/>
    <w:rsid w:val="000013CF"/>
    <w:rsid w:val="00002882"/>
    <w:rsid w:val="0000385F"/>
    <w:rsid w:val="000052E3"/>
    <w:rsid w:val="00005EFC"/>
    <w:rsid w:val="00007744"/>
    <w:rsid w:val="00007EF4"/>
    <w:rsid w:val="000106D0"/>
    <w:rsid w:val="00010A39"/>
    <w:rsid w:val="0001227D"/>
    <w:rsid w:val="00012CEF"/>
    <w:rsid w:val="00013502"/>
    <w:rsid w:val="00014633"/>
    <w:rsid w:val="00015F2A"/>
    <w:rsid w:val="00017858"/>
    <w:rsid w:val="00027142"/>
    <w:rsid w:val="000279BE"/>
    <w:rsid w:val="00027AC6"/>
    <w:rsid w:val="00031F03"/>
    <w:rsid w:val="00034C84"/>
    <w:rsid w:val="00036519"/>
    <w:rsid w:val="000416A3"/>
    <w:rsid w:val="0004355F"/>
    <w:rsid w:val="000437AE"/>
    <w:rsid w:val="00044C49"/>
    <w:rsid w:val="000474E3"/>
    <w:rsid w:val="00047710"/>
    <w:rsid w:val="000523C5"/>
    <w:rsid w:val="00053FB7"/>
    <w:rsid w:val="0006020A"/>
    <w:rsid w:val="00060330"/>
    <w:rsid w:val="00060F5C"/>
    <w:rsid w:val="00061D77"/>
    <w:rsid w:val="00062720"/>
    <w:rsid w:val="00065191"/>
    <w:rsid w:val="00066063"/>
    <w:rsid w:val="0007154C"/>
    <w:rsid w:val="0007236F"/>
    <w:rsid w:val="00072C6D"/>
    <w:rsid w:val="00073635"/>
    <w:rsid w:val="00076C16"/>
    <w:rsid w:val="000776D4"/>
    <w:rsid w:val="00080CCD"/>
    <w:rsid w:val="000817F7"/>
    <w:rsid w:val="00082EE7"/>
    <w:rsid w:val="000830A2"/>
    <w:rsid w:val="00083A9F"/>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167E"/>
    <w:rsid w:val="000A592D"/>
    <w:rsid w:val="000A643C"/>
    <w:rsid w:val="000A7ACA"/>
    <w:rsid w:val="000B0641"/>
    <w:rsid w:val="000B2460"/>
    <w:rsid w:val="000B5480"/>
    <w:rsid w:val="000B682B"/>
    <w:rsid w:val="000C03DA"/>
    <w:rsid w:val="000C1E4A"/>
    <w:rsid w:val="000C4B17"/>
    <w:rsid w:val="000C730A"/>
    <w:rsid w:val="000D099B"/>
    <w:rsid w:val="000D50C8"/>
    <w:rsid w:val="000D6591"/>
    <w:rsid w:val="000D6BC3"/>
    <w:rsid w:val="000E0482"/>
    <w:rsid w:val="000E0AE1"/>
    <w:rsid w:val="000E0C84"/>
    <w:rsid w:val="000E0CE9"/>
    <w:rsid w:val="000E0E3C"/>
    <w:rsid w:val="000E1C9D"/>
    <w:rsid w:val="000E28E0"/>
    <w:rsid w:val="000E46C5"/>
    <w:rsid w:val="000E4FD6"/>
    <w:rsid w:val="000E5428"/>
    <w:rsid w:val="000E708C"/>
    <w:rsid w:val="000F1DAB"/>
    <w:rsid w:val="000F279B"/>
    <w:rsid w:val="000F29E1"/>
    <w:rsid w:val="000F61E2"/>
    <w:rsid w:val="000F77BC"/>
    <w:rsid w:val="000F7ED5"/>
    <w:rsid w:val="001000A2"/>
    <w:rsid w:val="0010046E"/>
    <w:rsid w:val="00100DB2"/>
    <w:rsid w:val="00102A61"/>
    <w:rsid w:val="001041EB"/>
    <w:rsid w:val="00104BF1"/>
    <w:rsid w:val="00106F02"/>
    <w:rsid w:val="001078A8"/>
    <w:rsid w:val="00107904"/>
    <w:rsid w:val="001111AA"/>
    <w:rsid w:val="001129DE"/>
    <w:rsid w:val="0011369D"/>
    <w:rsid w:val="00113F18"/>
    <w:rsid w:val="00114433"/>
    <w:rsid w:val="00114470"/>
    <w:rsid w:val="00117326"/>
    <w:rsid w:val="00117C85"/>
    <w:rsid w:val="00121C37"/>
    <w:rsid w:val="00122833"/>
    <w:rsid w:val="00122CD6"/>
    <w:rsid w:val="001232F3"/>
    <w:rsid w:val="00125C41"/>
    <w:rsid w:val="00125DB6"/>
    <w:rsid w:val="00126B1A"/>
    <w:rsid w:val="0013179E"/>
    <w:rsid w:val="00131A6C"/>
    <w:rsid w:val="00131E4C"/>
    <w:rsid w:val="00133B59"/>
    <w:rsid w:val="00134757"/>
    <w:rsid w:val="0013537A"/>
    <w:rsid w:val="00136716"/>
    <w:rsid w:val="00136C99"/>
    <w:rsid w:val="00137465"/>
    <w:rsid w:val="00137E25"/>
    <w:rsid w:val="00137F36"/>
    <w:rsid w:val="00140EDB"/>
    <w:rsid w:val="001432D7"/>
    <w:rsid w:val="001434C3"/>
    <w:rsid w:val="001441CB"/>
    <w:rsid w:val="00145453"/>
    <w:rsid w:val="0014611F"/>
    <w:rsid w:val="00146861"/>
    <w:rsid w:val="001517E4"/>
    <w:rsid w:val="00151E7C"/>
    <w:rsid w:val="00152D63"/>
    <w:rsid w:val="00153387"/>
    <w:rsid w:val="00154C55"/>
    <w:rsid w:val="00157C06"/>
    <w:rsid w:val="00160973"/>
    <w:rsid w:val="00161845"/>
    <w:rsid w:val="00162849"/>
    <w:rsid w:val="00166432"/>
    <w:rsid w:val="00167012"/>
    <w:rsid w:val="001671A8"/>
    <w:rsid w:val="0016761A"/>
    <w:rsid w:val="00167BE2"/>
    <w:rsid w:val="0017238E"/>
    <w:rsid w:val="00177E2C"/>
    <w:rsid w:val="001807D7"/>
    <w:rsid w:val="00180992"/>
    <w:rsid w:val="00180FD2"/>
    <w:rsid w:val="00180FD4"/>
    <w:rsid w:val="00181509"/>
    <w:rsid w:val="00181965"/>
    <w:rsid w:val="0018436B"/>
    <w:rsid w:val="00185202"/>
    <w:rsid w:val="00187B69"/>
    <w:rsid w:val="0019050C"/>
    <w:rsid w:val="00192E8C"/>
    <w:rsid w:val="0019391D"/>
    <w:rsid w:val="00193A52"/>
    <w:rsid w:val="00195579"/>
    <w:rsid w:val="001A0839"/>
    <w:rsid w:val="001A275A"/>
    <w:rsid w:val="001A33EF"/>
    <w:rsid w:val="001A7D56"/>
    <w:rsid w:val="001B2439"/>
    <w:rsid w:val="001B2EF9"/>
    <w:rsid w:val="001B46EF"/>
    <w:rsid w:val="001B490A"/>
    <w:rsid w:val="001B4AB3"/>
    <w:rsid w:val="001B5250"/>
    <w:rsid w:val="001B5719"/>
    <w:rsid w:val="001B621C"/>
    <w:rsid w:val="001B64D0"/>
    <w:rsid w:val="001B7915"/>
    <w:rsid w:val="001C0FE6"/>
    <w:rsid w:val="001C19EB"/>
    <w:rsid w:val="001C1DDC"/>
    <w:rsid w:val="001C7AC5"/>
    <w:rsid w:val="001D04CA"/>
    <w:rsid w:val="001D19C3"/>
    <w:rsid w:val="001D218B"/>
    <w:rsid w:val="001D3B7D"/>
    <w:rsid w:val="001D43DE"/>
    <w:rsid w:val="001E1922"/>
    <w:rsid w:val="001E2071"/>
    <w:rsid w:val="001E3679"/>
    <w:rsid w:val="001E54BD"/>
    <w:rsid w:val="001E5CFB"/>
    <w:rsid w:val="001E608B"/>
    <w:rsid w:val="001E6545"/>
    <w:rsid w:val="001E69C1"/>
    <w:rsid w:val="001E6B9B"/>
    <w:rsid w:val="001E7DCD"/>
    <w:rsid w:val="001E7FFA"/>
    <w:rsid w:val="001F0AFC"/>
    <w:rsid w:val="001F470F"/>
    <w:rsid w:val="001F4ACD"/>
    <w:rsid w:val="001F5FA4"/>
    <w:rsid w:val="001F6170"/>
    <w:rsid w:val="001F63D7"/>
    <w:rsid w:val="001F6ACF"/>
    <w:rsid w:val="001F6FB1"/>
    <w:rsid w:val="00204431"/>
    <w:rsid w:val="0020464A"/>
    <w:rsid w:val="002046D0"/>
    <w:rsid w:val="00204A25"/>
    <w:rsid w:val="0020608E"/>
    <w:rsid w:val="00206202"/>
    <w:rsid w:val="002073B6"/>
    <w:rsid w:val="002076CA"/>
    <w:rsid w:val="002079DD"/>
    <w:rsid w:val="00212DCC"/>
    <w:rsid w:val="002141C1"/>
    <w:rsid w:val="00214BED"/>
    <w:rsid w:val="00215A82"/>
    <w:rsid w:val="00216F2A"/>
    <w:rsid w:val="00220914"/>
    <w:rsid w:val="00221D61"/>
    <w:rsid w:val="00221FB3"/>
    <w:rsid w:val="00224456"/>
    <w:rsid w:val="00224CB3"/>
    <w:rsid w:val="00225BEA"/>
    <w:rsid w:val="00230440"/>
    <w:rsid w:val="00230AAB"/>
    <w:rsid w:val="00231A19"/>
    <w:rsid w:val="00232081"/>
    <w:rsid w:val="00232DA1"/>
    <w:rsid w:val="0023728B"/>
    <w:rsid w:val="002378BD"/>
    <w:rsid w:val="00237B26"/>
    <w:rsid w:val="00240303"/>
    <w:rsid w:val="0024180A"/>
    <w:rsid w:val="0024268D"/>
    <w:rsid w:val="00242EB0"/>
    <w:rsid w:val="00250442"/>
    <w:rsid w:val="00250A66"/>
    <w:rsid w:val="00253178"/>
    <w:rsid w:val="0025360C"/>
    <w:rsid w:val="00253A10"/>
    <w:rsid w:val="00254B49"/>
    <w:rsid w:val="00254EC2"/>
    <w:rsid w:val="002550AB"/>
    <w:rsid w:val="00256322"/>
    <w:rsid w:val="00256963"/>
    <w:rsid w:val="002575A8"/>
    <w:rsid w:val="00260476"/>
    <w:rsid w:val="00261B88"/>
    <w:rsid w:val="0026229E"/>
    <w:rsid w:val="002622CD"/>
    <w:rsid w:val="00265298"/>
    <w:rsid w:val="00266574"/>
    <w:rsid w:val="002668F8"/>
    <w:rsid w:val="00270E78"/>
    <w:rsid w:val="00271390"/>
    <w:rsid w:val="00271AB9"/>
    <w:rsid w:val="0027245E"/>
    <w:rsid w:val="002743A4"/>
    <w:rsid w:val="00274BCC"/>
    <w:rsid w:val="00275406"/>
    <w:rsid w:val="00275A0F"/>
    <w:rsid w:val="002769E7"/>
    <w:rsid w:val="00281882"/>
    <w:rsid w:val="00281D99"/>
    <w:rsid w:val="002821B9"/>
    <w:rsid w:val="00283845"/>
    <w:rsid w:val="0028450D"/>
    <w:rsid w:val="00287972"/>
    <w:rsid w:val="00291EBF"/>
    <w:rsid w:val="0029418A"/>
    <w:rsid w:val="00296D8E"/>
    <w:rsid w:val="002A0772"/>
    <w:rsid w:val="002A1125"/>
    <w:rsid w:val="002A29DC"/>
    <w:rsid w:val="002B0601"/>
    <w:rsid w:val="002B10C7"/>
    <w:rsid w:val="002B199B"/>
    <w:rsid w:val="002B367C"/>
    <w:rsid w:val="002B66EF"/>
    <w:rsid w:val="002B6EC9"/>
    <w:rsid w:val="002B7609"/>
    <w:rsid w:val="002C0665"/>
    <w:rsid w:val="002C2C92"/>
    <w:rsid w:val="002C4749"/>
    <w:rsid w:val="002C6317"/>
    <w:rsid w:val="002D07B9"/>
    <w:rsid w:val="002D0C71"/>
    <w:rsid w:val="002D0F04"/>
    <w:rsid w:val="002D31A6"/>
    <w:rsid w:val="002D4A56"/>
    <w:rsid w:val="002D72EB"/>
    <w:rsid w:val="002D797A"/>
    <w:rsid w:val="002E0BC4"/>
    <w:rsid w:val="002E184C"/>
    <w:rsid w:val="002E2CAE"/>
    <w:rsid w:val="002E6409"/>
    <w:rsid w:val="002F06AB"/>
    <w:rsid w:val="002F137A"/>
    <w:rsid w:val="002F1418"/>
    <w:rsid w:val="002F267D"/>
    <w:rsid w:val="002F2A20"/>
    <w:rsid w:val="002F3D30"/>
    <w:rsid w:val="002F41A4"/>
    <w:rsid w:val="002F48E3"/>
    <w:rsid w:val="002F6BBA"/>
    <w:rsid w:val="002F6DFA"/>
    <w:rsid w:val="002F72D0"/>
    <w:rsid w:val="002F7C5F"/>
    <w:rsid w:val="0030038F"/>
    <w:rsid w:val="00302BEC"/>
    <w:rsid w:val="00302D7F"/>
    <w:rsid w:val="00305125"/>
    <w:rsid w:val="00306442"/>
    <w:rsid w:val="003069FB"/>
    <w:rsid w:val="00312C0C"/>
    <w:rsid w:val="00313AA2"/>
    <w:rsid w:val="003144A6"/>
    <w:rsid w:val="003200C9"/>
    <w:rsid w:val="003209C7"/>
    <w:rsid w:val="0032306D"/>
    <w:rsid w:val="003245E0"/>
    <w:rsid w:val="00326170"/>
    <w:rsid w:val="003263E9"/>
    <w:rsid w:val="00326D35"/>
    <w:rsid w:val="003271AC"/>
    <w:rsid w:val="003310B3"/>
    <w:rsid w:val="00331183"/>
    <w:rsid w:val="00332063"/>
    <w:rsid w:val="00333AB9"/>
    <w:rsid w:val="00333C06"/>
    <w:rsid w:val="0033459B"/>
    <w:rsid w:val="00334D1E"/>
    <w:rsid w:val="00335BE8"/>
    <w:rsid w:val="00337C87"/>
    <w:rsid w:val="0034265F"/>
    <w:rsid w:val="003426CA"/>
    <w:rsid w:val="00342860"/>
    <w:rsid w:val="00343A49"/>
    <w:rsid w:val="00346441"/>
    <w:rsid w:val="003475EC"/>
    <w:rsid w:val="0035076B"/>
    <w:rsid w:val="00352ABF"/>
    <w:rsid w:val="00352BEB"/>
    <w:rsid w:val="00353885"/>
    <w:rsid w:val="00361EB1"/>
    <w:rsid w:val="003629D1"/>
    <w:rsid w:val="003637CE"/>
    <w:rsid w:val="003715EC"/>
    <w:rsid w:val="00373753"/>
    <w:rsid w:val="00376867"/>
    <w:rsid w:val="00376A96"/>
    <w:rsid w:val="003772AC"/>
    <w:rsid w:val="00377674"/>
    <w:rsid w:val="00381E56"/>
    <w:rsid w:val="003826FF"/>
    <w:rsid w:val="003834E0"/>
    <w:rsid w:val="00385E4F"/>
    <w:rsid w:val="00393D9D"/>
    <w:rsid w:val="00393E61"/>
    <w:rsid w:val="00396D02"/>
    <w:rsid w:val="003A0041"/>
    <w:rsid w:val="003A0CD0"/>
    <w:rsid w:val="003A1C3E"/>
    <w:rsid w:val="003A2970"/>
    <w:rsid w:val="003A5088"/>
    <w:rsid w:val="003A683A"/>
    <w:rsid w:val="003A7D80"/>
    <w:rsid w:val="003B0E46"/>
    <w:rsid w:val="003B14AA"/>
    <w:rsid w:val="003B19C7"/>
    <w:rsid w:val="003B25A5"/>
    <w:rsid w:val="003B3120"/>
    <w:rsid w:val="003B3537"/>
    <w:rsid w:val="003B4903"/>
    <w:rsid w:val="003B567E"/>
    <w:rsid w:val="003B6932"/>
    <w:rsid w:val="003B79EB"/>
    <w:rsid w:val="003B7A8F"/>
    <w:rsid w:val="003B7ED0"/>
    <w:rsid w:val="003C0D91"/>
    <w:rsid w:val="003C2DBF"/>
    <w:rsid w:val="003C3E42"/>
    <w:rsid w:val="003C4B05"/>
    <w:rsid w:val="003C72E2"/>
    <w:rsid w:val="003D07D2"/>
    <w:rsid w:val="003D522F"/>
    <w:rsid w:val="003D5B84"/>
    <w:rsid w:val="003D5D8D"/>
    <w:rsid w:val="003D79CF"/>
    <w:rsid w:val="003E0207"/>
    <w:rsid w:val="003E304D"/>
    <w:rsid w:val="003E4AA5"/>
    <w:rsid w:val="003F0964"/>
    <w:rsid w:val="003F18A1"/>
    <w:rsid w:val="003F1D93"/>
    <w:rsid w:val="003F2EB6"/>
    <w:rsid w:val="003F4897"/>
    <w:rsid w:val="003F6587"/>
    <w:rsid w:val="00402C7D"/>
    <w:rsid w:val="004034B6"/>
    <w:rsid w:val="00403A74"/>
    <w:rsid w:val="00404A30"/>
    <w:rsid w:val="00404E90"/>
    <w:rsid w:val="00406A00"/>
    <w:rsid w:val="00406E0B"/>
    <w:rsid w:val="00407351"/>
    <w:rsid w:val="00407C2D"/>
    <w:rsid w:val="004106DF"/>
    <w:rsid w:val="00410F18"/>
    <w:rsid w:val="00411A71"/>
    <w:rsid w:val="00411C0C"/>
    <w:rsid w:val="0041399A"/>
    <w:rsid w:val="00414535"/>
    <w:rsid w:val="00414BD1"/>
    <w:rsid w:val="00414EA0"/>
    <w:rsid w:val="00417792"/>
    <w:rsid w:val="00420D64"/>
    <w:rsid w:val="00423853"/>
    <w:rsid w:val="00424E85"/>
    <w:rsid w:val="00425BE9"/>
    <w:rsid w:val="00425CA4"/>
    <w:rsid w:val="00427072"/>
    <w:rsid w:val="0043585C"/>
    <w:rsid w:val="00437D79"/>
    <w:rsid w:val="00441F35"/>
    <w:rsid w:val="00443205"/>
    <w:rsid w:val="004439D2"/>
    <w:rsid w:val="004459E5"/>
    <w:rsid w:val="004503E9"/>
    <w:rsid w:val="00453463"/>
    <w:rsid w:val="004550E4"/>
    <w:rsid w:val="00455ADF"/>
    <w:rsid w:val="00460E60"/>
    <w:rsid w:val="004637E8"/>
    <w:rsid w:val="00464653"/>
    <w:rsid w:val="00466F92"/>
    <w:rsid w:val="00467368"/>
    <w:rsid w:val="004674CD"/>
    <w:rsid w:val="004710EE"/>
    <w:rsid w:val="00472E56"/>
    <w:rsid w:val="004740EC"/>
    <w:rsid w:val="00474DF8"/>
    <w:rsid w:val="004816D7"/>
    <w:rsid w:val="004819CF"/>
    <w:rsid w:val="00481DA2"/>
    <w:rsid w:val="00482432"/>
    <w:rsid w:val="00484866"/>
    <w:rsid w:val="004859D6"/>
    <w:rsid w:val="00485FD1"/>
    <w:rsid w:val="0048797E"/>
    <w:rsid w:val="00487DD3"/>
    <w:rsid w:val="004902C8"/>
    <w:rsid w:val="004905D4"/>
    <w:rsid w:val="00492837"/>
    <w:rsid w:val="00492A1C"/>
    <w:rsid w:val="00492E44"/>
    <w:rsid w:val="004947B9"/>
    <w:rsid w:val="0049514C"/>
    <w:rsid w:val="00496DFD"/>
    <w:rsid w:val="004A09AE"/>
    <w:rsid w:val="004A0C8B"/>
    <w:rsid w:val="004A187E"/>
    <w:rsid w:val="004A335F"/>
    <w:rsid w:val="004A3F3D"/>
    <w:rsid w:val="004A4FDB"/>
    <w:rsid w:val="004A5FC0"/>
    <w:rsid w:val="004A7C83"/>
    <w:rsid w:val="004B1FFE"/>
    <w:rsid w:val="004B2F8C"/>
    <w:rsid w:val="004B359A"/>
    <w:rsid w:val="004B46E9"/>
    <w:rsid w:val="004B4876"/>
    <w:rsid w:val="004B4EDE"/>
    <w:rsid w:val="004B589F"/>
    <w:rsid w:val="004B661B"/>
    <w:rsid w:val="004B76DC"/>
    <w:rsid w:val="004C0B2C"/>
    <w:rsid w:val="004C2572"/>
    <w:rsid w:val="004C3BEB"/>
    <w:rsid w:val="004C4FB7"/>
    <w:rsid w:val="004C5113"/>
    <w:rsid w:val="004C59ED"/>
    <w:rsid w:val="004C65D5"/>
    <w:rsid w:val="004D7295"/>
    <w:rsid w:val="004E140A"/>
    <w:rsid w:val="004E14FF"/>
    <w:rsid w:val="004E154B"/>
    <w:rsid w:val="004E1914"/>
    <w:rsid w:val="004E3613"/>
    <w:rsid w:val="004E3AFD"/>
    <w:rsid w:val="004E3CAD"/>
    <w:rsid w:val="004E660C"/>
    <w:rsid w:val="004E6C69"/>
    <w:rsid w:val="004F101E"/>
    <w:rsid w:val="004F125F"/>
    <w:rsid w:val="004F2A11"/>
    <w:rsid w:val="004F3166"/>
    <w:rsid w:val="004F3208"/>
    <w:rsid w:val="004F54D2"/>
    <w:rsid w:val="004F6193"/>
    <w:rsid w:val="004F79F2"/>
    <w:rsid w:val="00501713"/>
    <w:rsid w:val="00505F41"/>
    <w:rsid w:val="00506A7E"/>
    <w:rsid w:val="0050794C"/>
    <w:rsid w:val="0051075B"/>
    <w:rsid w:val="00511236"/>
    <w:rsid w:val="00511539"/>
    <w:rsid w:val="00512DE0"/>
    <w:rsid w:val="005133A8"/>
    <w:rsid w:val="0051361F"/>
    <w:rsid w:val="00513C4A"/>
    <w:rsid w:val="00513EDD"/>
    <w:rsid w:val="00515455"/>
    <w:rsid w:val="005155B7"/>
    <w:rsid w:val="00516317"/>
    <w:rsid w:val="005174FF"/>
    <w:rsid w:val="00520EC3"/>
    <w:rsid w:val="0052138C"/>
    <w:rsid w:val="005213A1"/>
    <w:rsid w:val="00523362"/>
    <w:rsid w:val="00523776"/>
    <w:rsid w:val="00523B26"/>
    <w:rsid w:val="0052442F"/>
    <w:rsid w:val="00525AFC"/>
    <w:rsid w:val="00526CFA"/>
    <w:rsid w:val="00527612"/>
    <w:rsid w:val="00530CAF"/>
    <w:rsid w:val="0053172B"/>
    <w:rsid w:val="00532941"/>
    <w:rsid w:val="00532F66"/>
    <w:rsid w:val="00534B49"/>
    <w:rsid w:val="00535A39"/>
    <w:rsid w:val="005373E3"/>
    <w:rsid w:val="00537BEA"/>
    <w:rsid w:val="00540DCE"/>
    <w:rsid w:val="00540DD7"/>
    <w:rsid w:val="00541F86"/>
    <w:rsid w:val="00541FCB"/>
    <w:rsid w:val="0054283A"/>
    <w:rsid w:val="00545E9C"/>
    <w:rsid w:val="00546170"/>
    <w:rsid w:val="00547658"/>
    <w:rsid w:val="0054768C"/>
    <w:rsid w:val="00547954"/>
    <w:rsid w:val="00550372"/>
    <w:rsid w:val="00552F6D"/>
    <w:rsid w:val="0055649A"/>
    <w:rsid w:val="00563102"/>
    <w:rsid w:val="005657DA"/>
    <w:rsid w:val="00572013"/>
    <w:rsid w:val="00573257"/>
    <w:rsid w:val="005768F5"/>
    <w:rsid w:val="005778F7"/>
    <w:rsid w:val="00577A3F"/>
    <w:rsid w:val="005805DF"/>
    <w:rsid w:val="00581C6C"/>
    <w:rsid w:val="0058326E"/>
    <w:rsid w:val="005833B8"/>
    <w:rsid w:val="00583A03"/>
    <w:rsid w:val="005841BA"/>
    <w:rsid w:val="00584301"/>
    <w:rsid w:val="00584706"/>
    <w:rsid w:val="00584A94"/>
    <w:rsid w:val="005877F2"/>
    <w:rsid w:val="00592442"/>
    <w:rsid w:val="0059283B"/>
    <w:rsid w:val="00593576"/>
    <w:rsid w:val="00593E92"/>
    <w:rsid w:val="005949F1"/>
    <w:rsid w:val="005956F7"/>
    <w:rsid w:val="00595AF2"/>
    <w:rsid w:val="00595CB2"/>
    <w:rsid w:val="005978C8"/>
    <w:rsid w:val="005A0A0F"/>
    <w:rsid w:val="005A1AD0"/>
    <w:rsid w:val="005A2361"/>
    <w:rsid w:val="005A24ED"/>
    <w:rsid w:val="005A2573"/>
    <w:rsid w:val="005A3B23"/>
    <w:rsid w:val="005A4783"/>
    <w:rsid w:val="005A6B87"/>
    <w:rsid w:val="005B021E"/>
    <w:rsid w:val="005B0566"/>
    <w:rsid w:val="005B0825"/>
    <w:rsid w:val="005B0A84"/>
    <w:rsid w:val="005B1397"/>
    <w:rsid w:val="005B2D16"/>
    <w:rsid w:val="005B434F"/>
    <w:rsid w:val="005B4B87"/>
    <w:rsid w:val="005B4DAF"/>
    <w:rsid w:val="005B56A0"/>
    <w:rsid w:val="005B5788"/>
    <w:rsid w:val="005B60D5"/>
    <w:rsid w:val="005B61A0"/>
    <w:rsid w:val="005B693A"/>
    <w:rsid w:val="005B7BE5"/>
    <w:rsid w:val="005C11D6"/>
    <w:rsid w:val="005C12EA"/>
    <w:rsid w:val="005C1759"/>
    <w:rsid w:val="005C234E"/>
    <w:rsid w:val="005C2C93"/>
    <w:rsid w:val="005D02EE"/>
    <w:rsid w:val="005D0C1B"/>
    <w:rsid w:val="005D1601"/>
    <w:rsid w:val="005D210E"/>
    <w:rsid w:val="005D292B"/>
    <w:rsid w:val="005D3D27"/>
    <w:rsid w:val="005D464B"/>
    <w:rsid w:val="005D749F"/>
    <w:rsid w:val="005D783C"/>
    <w:rsid w:val="005D7D3A"/>
    <w:rsid w:val="005D7EB1"/>
    <w:rsid w:val="005E6471"/>
    <w:rsid w:val="005E6EF7"/>
    <w:rsid w:val="005E736A"/>
    <w:rsid w:val="005E75FC"/>
    <w:rsid w:val="005F042D"/>
    <w:rsid w:val="005F150B"/>
    <w:rsid w:val="005F2122"/>
    <w:rsid w:val="005F3D1C"/>
    <w:rsid w:val="005F534C"/>
    <w:rsid w:val="005F694F"/>
    <w:rsid w:val="005F75F8"/>
    <w:rsid w:val="0060184F"/>
    <w:rsid w:val="00602AEA"/>
    <w:rsid w:val="006044C7"/>
    <w:rsid w:val="00607F93"/>
    <w:rsid w:val="00607FB4"/>
    <w:rsid w:val="006123B6"/>
    <w:rsid w:val="00613977"/>
    <w:rsid w:val="00615059"/>
    <w:rsid w:val="0061627D"/>
    <w:rsid w:val="006206C7"/>
    <w:rsid w:val="00622BCB"/>
    <w:rsid w:val="00622EC4"/>
    <w:rsid w:val="0062488B"/>
    <w:rsid w:val="006268F6"/>
    <w:rsid w:val="006278A4"/>
    <w:rsid w:val="006327F1"/>
    <w:rsid w:val="00636167"/>
    <w:rsid w:val="006366FA"/>
    <w:rsid w:val="00644417"/>
    <w:rsid w:val="006448E6"/>
    <w:rsid w:val="00644F57"/>
    <w:rsid w:val="00647075"/>
    <w:rsid w:val="00652EBE"/>
    <w:rsid w:val="006549EF"/>
    <w:rsid w:val="00654B53"/>
    <w:rsid w:val="00655C14"/>
    <w:rsid w:val="00656420"/>
    <w:rsid w:val="00656743"/>
    <w:rsid w:val="00662070"/>
    <w:rsid w:val="0066237A"/>
    <w:rsid w:val="006628A9"/>
    <w:rsid w:val="00662EE5"/>
    <w:rsid w:val="00665A9F"/>
    <w:rsid w:val="00665B37"/>
    <w:rsid w:val="006719D8"/>
    <w:rsid w:val="0067364F"/>
    <w:rsid w:val="00675D81"/>
    <w:rsid w:val="00676455"/>
    <w:rsid w:val="00676EB9"/>
    <w:rsid w:val="00677261"/>
    <w:rsid w:val="00681E6C"/>
    <w:rsid w:val="00682B00"/>
    <w:rsid w:val="00685AA5"/>
    <w:rsid w:val="00685FB4"/>
    <w:rsid w:val="006863DA"/>
    <w:rsid w:val="00687CA7"/>
    <w:rsid w:val="00687D3A"/>
    <w:rsid w:val="0069211C"/>
    <w:rsid w:val="006925E2"/>
    <w:rsid w:val="00694AF7"/>
    <w:rsid w:val="00695410"/>
    <w:rsid w:val="006A0231"/>
    <w:rsid w:val="006A090C"/>
    <w:rsid w:val="006A1384"/>
    <w:rsid w:val="006A34DA"/>
    <w:rsid w:val="006A58D1"/>
    <w:rsid w:val="006A6AEE"/>
    <w:rsid w:val="006B027E"/>
    <w:rsid w:val="006B0965"/>
    <w:rsid w:val="006B2352"/>
    <w:rsid w:val="006B6754"/>
    <w:rsid w:val="006B70D5"/>
    <w:rsid w:val="006B71FD"/>
    <w:rsid w:val="006C0661"/>
    <w:rsid w:val="006C0E3B"/>
    <w:rsid w:val="006C18AF"/>
    <w:rsid w:val="006C1D12"/>
    <w:rsid w:val="006D29E6"/>
    <w:rsid w:val="006D449D"/>
    <w:rsid w:val="006D5051"/>
    <w:rsid w:val="006D5851"/>
    <w:rsid w:val="006D5DAA"/>
    <w:rsid w:val="006D60D9"/>
    <w:rsid w:val="006D6178"/>
    <w:rsid w:val="006D6515"/>
    <w:rsid w:val="006E0184"/>
    <w:rsid w:val="006E0DB5"/>
    <w:rsid w:val="006E361D"/>
    <w:rsid w:val="006E3810"/>
    <w:rsid w:val="006E44B1"/>
    <w:rsid w:val="006E492E"/>
    <w:rsid w:val="006E4C9D"/>
    <w:rsid w:val="006E5374"/>
    <w:rsid w:val="006E5DCF"/>
    <w:rsid w:val="006E669C"/>
    <w:rsid w:val="006E786F"/>
    <w:rsid w:val="006F01C3"/>
    <w:rsid w:val="006F4EC8"/>
    <w:rsid w:val="006F5B9E"/>
    <w:rsid w:val="006F7480"/>
    <w:rsid w:val="00700CF2"/>
    <w:rsid w:val="0070124C"/>
    <w:rsid w:val="007017C6"/>
    <w:rsid w:val="0070250C"/>
    <w:rsid w:val="007027BB"/>
    <w:rsid w:val="00705140"/>
    <w:rsid w:val="007066C5"/>
    <w:rsid w:val="00712FFF"/>
    <w:rsid w:val="007142C8"/>
    <w:rsid w:val="00717A32"/>
    <w:rsid w:val="00720729"/>
    <w:rsid w:val="007212E2"/>
    <w:rsid w:val="00723DEB"/>
    <w:rsid w:val="007240E7"/>
    <w:rsid w:val="00726F21"/>
    <w:rsid w:val="007304C1"/>
    <w:rsid w:val="00731AEB"/>
    <w:rsid w:val="00734E33"/>
    <w:rsid w:val="00734F6F"/>
    <w:rsid w:val="00740C36"/>
    <w:rsid w:val="00741398"/>
    <w:rsid w:val="00741A8F"/>
    <w:rsid w:val="00742008"/>
    <w:rsid w:val="00743BA0"/>
    <w:rsid w:val="00747DFD"/>
    <w:rsid w:val="00752BD7"/>
    <w:rsid w:val="00754329"/>
    <w:rsid w:val="0075442C"/>
    <w:rsid w:val="007547A1"/>
    <w:rsid w:val="00756A93"/>
    <w:rsid w:val="007572E7"/>
    <w:rsid w:val="0075769A"/>
    <w:rsid w:val="00760998"/>
    <w:rsid w:val="00765DEF"/>
    <w:rsid w:val="00766E46"/>
    <w:rsid w:val="00770151"/>
    <w:rsid w:val="00770E6E"/>
    <w:rsid w:val="00771110"/>
    <w:rsid w:val="00771A7C"/>
    <w:rsid w:val="0077230A"/>
    <w:rsid w:val="00772725"/>
    <w:rsid w:val="00773EB7"/>
    <w:rsid w:val="007751AA"/>
    <w:rsid w:val="00775B66"/>
    <w:rsid w:val="00777AD7"/>
    <w:rsid w:val="00787C78"/>
    <w:rsid w:val="007912CE"/>
    <w:rsid w:val="0079451D"/>
    <w:rsid w:val="007A04C8"/>
    <w:rsid w:val="007A2464"/>
    <w:rsid w:val="007A3102"/>
    <w:rsid w:val="007A3B30"/>
    <w:rsid w:val="007A3FC0"/>
    <w:rsid w:val="007A499A"/>
    <w:rsid w:val="007A49BA"/>
    <w:rsid w:val="007A609F"/>
    <w:rsid w:val="007A6253"/>
    <w:rsid w:val="007A6EA1"/>
    <w:rsid w:val="007A7484"/>
    <w:rsid w:val="007B21EF"/>
    <w:rsid w:val="007B57A1"/>
    <w:rsid w:val="007B7535"/>
    <w:rsid w:val="007B7E07"/>
    <w:rsid w:val="007C0738"/>
    <w:rsid w:val="007C0D3D"/>
    <w:rsid w:val="007C213F"/>
    <w:rsid w:val="007C2A08"/>
    <w:rsid w:val="007C60D8"/>
    <w:rsid w:val="007D0AC6"/>
    <w:rsid w:val="007D2077"/>
    <w:rsid w:val="007D2CB4"/>
    <w:rsid w:val="007D44EF"/>
    <w:rsid w:val="007D7A78"/>
    <w:rsid w:val="007E4EE9"/>
    <w:rsid w:val="007E5812"/>
    <w:rsid w:val="007E68A5"/>
    <w:rsid w:val="007F1EC7"/>
    <w:rsid w:val="007F286F"/>
    <w:rsid w:val="007F2C82"/>
    <w:rsid w:val="007F36F4"/>
    <w:rsid w:val="007F38BA"/>
    <w:rsid w:val="007F3EAF"/>
    <w:rsid w:val="007F40B0"/>
    <w:rsid w:val="007F5A05"/>
    <w:rsid w:val="007F5F38"/>
    <w:rsid w:val="007F665B"/>
    <w:rsid w:val="008042C8"/>
    <w:rsid w:val="00805CFD"/>
    <w:rsid w:val="00807210"/>
    <w:rsid w:val="00807F15"/>
    <w:rsid w:val="00811A6E"/>
    <w:rsid w:val="0081359D"/>
    <w:rsid w:val="008136A0"/>
    <w:rsid w:val="00813CDD"/>
    <w:rsid w:val="00814164"/>
    <w:rsid w:val="00814856"/>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551B"/>
    <w:rsid w:val="00836D01"/>
    <w:rsid w:val="008379F3"/>
    <w:rsid w:val="00837EA3"/>
    <w:rsid w:val="00842B6F"/>
    <w:rsid w:val="008439A0"/>
    <w:rsid w:val="00843BE9"/>
    <w:rsid w:val="008508FF"/>
    <w:rsid w:val="00850CAC"/>
    <w:rsid w:val="00850D49"/>
    <w:rsid w:val="008516EF"/>
    <w:rsid w:val="0085238C"/>
    <w:rsid w:val="008530DA"/>
    <w:rsid w:val="008538D0"/>
    <w:rsid w:val="00853BF4"/>
    <w:rsid w:val="00854AF5"/>
    <w:rsid w:val="00854ED5"/>
    <w:rsid w:val="00855965"/>
    <w:rsid w:val="00856356"/>
    <w:rsid w:val="008563F2"/>
    <w:rsid w:val="00856DF5"/>
    <w:rsid w:val="00860671"/>
    <w:rsid w:val="00860C9E"/>
    <w:rsid w:val="00862CD2"/>
    <w:rsid w:val="0086508B"/>
    <w:rsid w:val="00866E4F"/>
    <w:rsid w:val="0087156B"/>
    <w:rsid w:val="00872802"/>
    <w:rsid w:val="00872D7E"/>
    <w:rsid w:val="008737F7"/>
    <w:rsid w:val="008754E6"/>
    <w:rsid w:val="00877569"/>
    <w:rsid w:val="0087776F"/>
    <w:rsid w:val="00880D19"/>
    <w:rsid w:val="0088233C"/>
    <w:rsid w:val="0088280A"/>
    <w:rsid w:val="00883EB7"/>
    <w:rsid w:val="00886EDC"/>
    <w:rsid w:val="00892C9F"/>
    <w:rsid w:val="00892FBD"/>
    <w:rsid w:val="00893AD5"/>
    <w:rsid w:val="00893AD8"/>
    <w:rsid w:val="00893D2C"/>
    <w:rsid w:val="00894D11"/>
    <w:rsid w:val="0089523F"/>
    <w:rsid w:val="008967E5"/>
    <w:rsid w:val="00897734"/>
    <w:rsid w:val="00897BCF"/>
    <w:rsid w:val="008A07FE"/>
    <w:rsid w:val="008A12AD"/>
    <w:rsid w:val="008A1677"/>
    <w:rsid w:val="008A6436"/>
    <w:rsid w:val="008A6E5D"/>
    <w:rsid w:val="008A6E7D"/>
    <w:rsid w:val="008A799C"/>
    <w:rsid w:val="008B04B3"/>
    <w:rsid w:val="008B060F"/>
    <w:rsid w:val="008B10A0"/>
    <w:rsid w:val="008B144F"/>
    <w:rsid w:val="008B1A88"/>
    <w:rsid w:val="008B279B"/>
    <w:rsid w:val="008B3B85"/>
    <w:rsid w:val="008B42E3"/>
    <w:rsid w:val="008B4E8C"/>
    <w:rsid w:val="008B58EB"/>
    <w:rsid w:val="008B60B8"/>
    <w:rsid w:val="008C12BE"/>
    <w:rsid w:val="008C1B93"/>
    <w:rsid w:val="008C22C7"/>
    <w:rsid w:val="008C323C"/>
    <w:rsid w:val="008C38EB"/>
    <w:rsid w:val="008C414B"/>
    <w:rsid w:val="008C54EA"/>
    <w:rsid w:val="008C6701"/>
    <w:rsid w:val="008C671C"/>
    <w:rsid w:val="008D0A80"/>
    <w:rsid w:val="008D28A9"/>
    <w:rsid w:val="008D3BDF"/>
    <w:rsid w:val="008D4E8E"/>
    <w:rsid w:val="008D7EA2"/>
    <w:rsid w:val="008E052B"/>
    <w:rsid w:val="008E0F80"/>
    <w:rsid w:val="008E1CA4"/>
    <w:rsid w:val="008E3FAA"/>
    <w:rsid w:val="008E5EE7"/>
    <w:rsid w:val="008E737C"/>
    <w:rsid w:val="008F05B8"/>
    <w:rsid w:val="008F0C9D"/>
    <w:rsid w:val="008F0D5A"/>
    <w:rsid w:val="008F1C12"/>
    <w:rsid w:val="008F3794"/>
    <w:rsid w:val="008F5A4B"/>
    <w:rsid w:val="008F5EF9"/>
    <w:rsid w:val="008F5F6F"/>
    <w:rsid w:val="00900355"/>
    <w:rsid w:val="009005BE"/>
    <w:rsid w:val="00900EC1"/>
    <w:rsid w:val="00901214"/>
    <w:rsid w:val="00904D6D"/>
    <w:rsid w:val="00904EC8"/>
    <w:rsid w:val="00906951"/>
    <w:rsid w:val="009070F5"/>
    <w:rsid w:val="0091119E"/>
    <w:rsid w:val="0091187A"/>
    <w:rsid w:val="00912645"/>
    <w:rsid w:val="00912FBC"/>
    <w:rsid w:val="00913D3B"/>
    <w:rsid w:val="00913F75"/>
    <w:rsid w:val="009158EC"/>
    <w:rsid w:val="00921D05"/>
    <w:rsid w:val="0092257C"/>
    <w:rsid w:val="00923121"/>
    <w:rsid w:val="009314C3"/>
    <w:rsid w:val="009317FD"/>
    <w:rsid w:val="00932345"/>
    <w:rsid w:val="00933B6D"/>
    <w:rsid w:val="009347EA"/>
    <w:rsid w:val="00937A90"/>
    <w:rsid w:val="009406FF"/>
    <w:rsid w:val="00941203"/>
    <w:rsid w:val="009416C1"/>
    <w:rsid w:val="009418CC"/>
    <w:rsid w:val="0094367D"/>
    <w:rsid w:val="00943FA1"/>
    <w:rsid w:val="00945A5C"/>
    <w:rsid w:val="00946389"/>
    <w:rsid w:val="0094738D"/>
    <w:rsid w:val="00950EF7"/>
    <w:rsid w:val="00953706"/>
    <w:rsid w:val="00954DC1"/>
    <w:rsid w:val="00955462"/>
    <w:rsid w:val="00956EB6"/>
    <w:rsid w:val="00957C11"/>
    <w:rsid w:val="009617A9"/>
    <w:rsid w:val="0096218D"/>
    <w:rsid w:val="00962F33"/>
    <w:rsid w:val="0096321C"/>
    <w:rsid w:val="00963513"/>
    <w:rsid w:val="009665BE"/>
    <w:rsid w:val="009673AB"/>
    <w:rsid w:val="00970E84"/>
    <w:rsid w:val="00971153"/>
    <w:rsid w:val="009745C5"/>
    <w:rsid w:val="00981036"/>
    <w:rsid w:val="00981E5F"/>
    <w:rsid w:val="00983417"/>
    <w:rsid w:val="00983846"/>
    <w:rsid w:val="00985BE2"/>
    <w:rsid w:val="00990CC8"/>
    <w:rsid w:val="0099227E"/>
    <w:rsid w:val="009949C5"/>
    <w:rsid w:val="009A19B2"/>
    <w:rsid w:val="009A2454"/>
    <w:rsid w:val="009A702B"/>
    <w:rsid w:val="009B056F"/>
    <w:rsid w:val="009B3EC0"/>
    <w:rsid w:val="009B5A25"/>
    <w:rsid w:val="009B5CE6"/>
    <w:rsid w:val="009B5FE8"/>
    <w:rsid w:val="009B62B1"/>
    <w:rsid w:val="009B76C2"/>
    <w:rsid w:val="009C080D"/>
    <w:rsid w:val="009C20E4"/>
    <w:rsid w:val="009C5293"/>
    <w:rsid w:val="009D0CE1"/>
    <w:rsid w:val="009D3241"/>
    <w:rsid w:val="009D41DF"/>
    <w:rsid w:val="009D5380"/>
    <w:rsid w:val="009D709E"/>
    <w:rsid w:val="009E0249"/>
    <w:rsid w:val="009E055A"/>
    <w:rsid w:val="009E0F0F"/>
    <w:rsid w:val="009E36AC"/>
    <w:rsid w:val="009E4FB4"/>
    <w:rsid w:val="009E5694"/>
    <w:rsid w:val="009E585B"/>
    <w:rsid w:val="009E5EC1"/>
    <w:rsid w:val="009E5F9A"/>
    <w:rsid w:val="009F040E"/>
    <w:rsid w:val="009F244D"/>
    <w:rsid w:val="00A01765"/>
    <w:rsid w:val="00A02DD3"/>
    <w:rsid w:val="00A03077"/>
    <w:rsid w:val="00A04D6C"/>
    <w:rsid w:val="00A05622"/>
    <w:rsid w:val="00A073A1"/>
    <w:rsid w:val="00A1136A"/>
    <w:rsid w:val="00A131B2"/>
    <w:rsid w:val="00A16250"/>
    <w:rsid w:val="00A17296"/>
    <w:rsid w:val="00A17D28"/>
    <w:rsid w:val="00A21621"/>
    <w:rsid w:val="00A22457"/>
    <w:rsid w:val="00A22900"/>
    <w:rsid w:val="00A22AA6"/>
    <w:rsid w:val="00A311B2"/>
    <w:rsid w:val="00A31E71"/>
    <w:rsid w:val="00A3340E"/>
    <w:rsid w:val="00A36A4D"/>
    <w:rsid w:val="00A3753A"/>
    <w:rsid w:val="00A40A58"/>
    <w:rsid w:val="00A42248"/>
    <w:rsid w:val="00A426C8"/>
    <w:rsid w:val="00A42ABF"/>
    <w:rsid w:val="00A4427E"/>
    <w:rsid w:val="00A46733"/>
    <w:rsid w:val="00A46ECF"/>
    <w:rsid w:val="00A477B8"/>
    <w:rsid w:val="00A47AD5"/>
    <w:rsid w:val="00A47F03"/>
    <w:rsid w:val="00A51683"/>
    <w:rsid w:val="00A51892"/>
    <w:rsid w:val="00A52037"/>
    <w:rsid w:val="00A52149"/>
    <w:rsid w:val="00A539AF"/>
    <w:rsid w:val="00A5439C"/>
    <w:rsid w:val="00A5654D"/>
    <w:rsid w:val="00A570E5"/>
    <w:rsid w:val="00A5724F"/>
    <w:rsid w:val="00A57522"/>
    <w:rsid w:val="00A6261F"/>
    <w:rsid w:val="00A662A3"/>
    <w:rsid w:val="00A6697F"/>
    <w:rsid w:val="00A71C8A"/>
    <w:rsid w:val="00A71ED6"/>
    <w:rsid w:val="00A77E76"/>
    <w:rsid w:val="00A80090"/>
    <w:rsid w:val="00A84CFD"/>
    <w:rsid w:val="00A85A64"/>
    <w:rsid w:val="00A875FC"/>
    <w:rsid w:val="00A922FF"/>
    <w:rsid w:val="00A92703"/>
    <w:rsid w:val="00A93118"/>
    <w:rsid w:val="00A976C3"/>
    <w:rsid w:val="00AA18B6"/>
    <w:rsid w:val="00AA3EC5"/>
    <w:rsid w:val="00AA48F5"/>
    <w:rsid w:val="00AA4B39"/>
    <w:rsid w:val="00AA512B"/>
    <w:rsid w:val="00AA608B"/>
    <w:rsid w:val="00AA77C0"/>
    <w:rsid w:val="00AB1CD7"/>
    <w:rsid w:val="00AB1F5C"/>
    <w:rsid w:val="00AB4311"/>
    <w:rsid w:val="00AB49DA"/>
    <w:rsid w:val="00AB59A7"/>
    <w:rsid w:val="00AB68F7"/>
    <w:rsid w:val="00AB75FC"/>
    <w:rsid w:val="00AC077B"/>
    <w:rsid w:val="00AC0C82"/>
    <w:rsid w:val="00AC1F08"/>
    <w:rsid w:val="00AC60ED"/>
    <w:rsid w:val="00AD2373"/>
    <w:rsid w:val="00AD564C"/>
    <w:rsid w:val="00AD7639"/>
    <w:rsid w:val="00AE0F41"/>
    <w:rsid w:val="00AE3182"/>
    <w:rsid w:val="00AE43A3"/>
    <w:rsid w:val="00AF095A"/>
    <w:rsid w:val="00AF1119"/>
    <w:rsid w:val="00AF59C3"/>
    <w:rsid w:val="00B007D9"/>
    <w:rsid w:val="00B011BB"/>
    <w:rsid w:val="00B0163B"/>
    <w:rsid w:val="00B035E3"/>
    <w:rsid w:val="00B04312"/>
    <w:rsid w:val="00B0491E"/>
    <w:rsid w:val="00B0539A"/>
    <w:rsid w:val="00B06669"/>
    <w:rsid w:val="00B06F09"/>
    <w:rsid w:val="00B07DF0"/>
    <w:rsid w:val="00B10CFC"/>
    <w:rsid w:val="00B12E52"/>
    <w:rsid w:val="00B14782"/>
    <w:rsid w:val="00B14B32"/>
    <w:rsid w:val="00B14BA4"/>
    <w:rsid w:val="00B14C9C"/>
    <w:rsid w:val="00B14E05"/>
    <w:rsid w:val="00B162E1"/>
    <w:rsid w:val="00B17156"/>
    <w:rsid w:val="00B17A29"/>
    <w:rsid w:val="00B17D85"/>
    <w:rsid w:val="00B20AD6"/>
    <w:rsid w:val="00B20CE7"/>
    <w:rsid w:val="00B21966"/>
    <w:rsid w:val="00B21FEA"/>
    <w:rsid w:val="00B2363C"/>
    <w:rsid w:val="00B2368B"/>
    <w:rsid w:val="00B252F9"/>
    <w:rsid w:val="00B25977"/>
    <w:rsid w:val="00B271D8"/>
    <w:rsid w:val="00B277BE"/>
    <w:rsid w:val="00B27C45"/>
    <w:rsid w:val="00B27DD0"/>
    <w:rsid w:val="00B30697"/>
    <w:rsid w:val="00B313EB"/>
    <w:rsid w:val="00B3198A"/>
    <w:rsid w:val="00B34812"/>
    <w:rsid w:val="00B357AE"/>
    <w:rsid w:val="00B37E57"/>
    <w:rsid w:val="00B42FA5"/>
    <w:rsid w:val="00B43047"/>
    <w:rsid w:val="00B514D3"/>
    <w:rsid w:val="00B51BC7"/>
    <w:rsid w:val="00B52134"/>
    <w:rsid w:val="00B538B5"/>
    <w:rsid w:val="00B5499D"/>
    <w:rsid w:val="00B56063"/>
    <w:rsid w:val="00B570B0"/>
    <w:rsid w:val="00B57714"/>
    <w:rsid w:val="00B57DF6"/>
    <w:rsid w:val="00B61568"/>
    <w:rsid w:val="00B61620"/>
    <w:rsid w:val="00B63EC3"/>
    <w:rsid w:val="00B64061"/>
    <w:rsid w:val="00B6572C"/>
    <w:rsid w:val="00B65BB6"/>
    <w:rsid w:val="00B7048C"/>
    <w:rsid w:val="00B71D8A"/>
    <w:rsid w:val="00B73F7D"/>
    <w:rsid w:val="00B743B9"/>
    <w:rsid w:val="00B768D7"/>
    <w:rsid w:val="00B778A3"/>
    <w:rsid w:val="00B809F3"/>
    <w:rsid w:val="00B8326E"/>
    <w:rsid w:val="00B85932"/>
    <w:rsid w:val="00B85E47"/>
    <w:rsid w:val="00B87588"/>
    <w:rsid w:val="00B9245E"/>
    <w:rsid w:val="00B92474"/>
    <w:rsid w:val="00B95074"/>
    <w:rsid w:val="00BA2419"/>
    <w:rsid w:val="00BA2712"/>
    <w:rsid w:val="00BA71E6"/>
    <w:rsid w:val="00BB0F2F"/>
    <w:rsid w:val="00BB1179"/>
    <w:rsid w:val="00BB1C66"/>
    <w:rsid w:val="00BB1F09"/>
    <w:rsid w:val="00BB3596"/>
    <w:rsid w:val="00BB524D"/>
    <w:rsid w:val="00BB5385"/>
    <w:rsid w:val="00BB5653"/>
    <w:rsid w:val="00BB6E3C"/>
    <w:rsid w:val="00BC06CF"/>
    <w:rsid w:val="00BC0A03"/>
    <w:rsid w:val="00BC133D"/>
    <w:rsid w:val="00BC2C36"/>
    <w:rsid w:val="00BC3E9C"/>
    <w:rsid w:val="00BC4AF5"/>
    <w:rsid w:val="00BC5AA5"/>
    <w:rsid w:val="00BC6C71"/>
    <w:rsid w:val="00BC7CC2"/>
    <w:rsid w:val="00BD049F"/>
    <w:rsid w:val="00BD0E9D"/>
    <w:rsid w:val="00BD218A"/>
    <w:rsid w:val="00BD399A"/>
    <w:rsid w:val="00BD557E"/>
    <w:rsid w:val="00BD5742"/>
    <w:rsid w:val="00BD5873"/>
    <w:rsid w:val="00BD5B18"/>
    <w:rsid w:val="00BD5F64"/>
    <w:rsid w:val="00BE0201"/>
    <w:rsid w:val="00BE3232"/>
    <w:rsid w:val="00BE48BF"/>
    <w:rsid w:val="00BE520C"/>
    <w:rsid w:val="00BE7DDC"/>
    <w:rsid w:val="00BF16AD"/>
    <w:rsid w:val="00BF2C8B"/>
    <w:rsid w:val="00BF2F04"/>
    <w:rsid w:val="00BF34A7"/>
    <w:rsid w:val="00BF3B14"/>
    <w:rsid w:val="00BF6218"/>
    <w:rsid w:val="00C00998"/>
    <w:rsid w:val="00C00EA2"/>
    <w:rsid w:val="00C011EE"/>
    <w:rsid w:val="00C02535"/>
    <w:rsid w:val="00C0352A"/>
    <w:rsid w:val="00C0425B"/>
    <w:rsid w:val="00C04EC3"/>
    <w:rsid w:val="00C05811"/>
    <w:rsid w:val="00C07BEF"/>
    <w:rsid w:val="00C07D04"/>
    <w:rsid w:val="00C1015B"/>
    <w:rsid w:val="00C103A1"/>
    <w:rsid w:val="00C104DD"/>
    <w:rsid w:val="00C10A10"/>
    <w:rsid w:val="00C10D6A"/>
    <w:rsid w:val="00C10EC0"/>
    <w:rsid w:val="00C12457"/>
    <w:rsid w:val="00C13719"/>
    <w:rsid w:val="00C13B9C"/>
    <w:rsid w:val="00C14063"/>
    <w:rsid w:val="00C147E4"/>
    <w:rsid w:val="00C15102"/>
    <w:rsid w:val="00C15A56"/>
    <w:rsid w:val="00C20353"/>
    <w:rsid w:val="00C2115E"/>
    <w:rsid w:val="00C22F0A"/>
    <w:rsid w:val="00C2325B"/>
    <w:rsid w:val="00C25B1C"/>
    <w:rsid w:val="00C26299"/>
    <w:rsid w:val="00C311E4"/>
    <w:rsid w:val="00C3201B"/>
    <w:rsid w:val="00C322BB"/>
    <w:rsid w:val="00C33540"/>
    <w:rsid w:val="00C350F2"/>
    <w:rsid w:val="00C35B73"/>
    <w:rsid w:val="00C35B8F"/>
    <w:rsid w:val="00C35D3F"/>
    <w:rsid w:val="00C35FBE"/>
    <w:rsid w:val="00C373B2"/>
    <w:rsid w:val="00C40E59"/>
    <w:rsid w:val="00C418BF"/>
    <w:rsid w:val="00C4258F"/>
    <w:rsid w:val="00C44562"/>
    <w:rsid w:val="00C453FB"/>
    <w:rsid w:val="00C50166"/>
    <w:rsid w:val="00C502FF"/>
    <w:rsid w:val="00C507F3"/>
    <w:rsid w:val="00C527C5"/>
    <w:rsid w:val="00C55BED"/>
    <w:rsid w:val="00C55D03"/>
    <w:rsid w:val="00C55F3E"/>
    <w:rsid w:val="00C57311"/>
    <w:rsid w:val="00C61929"/>
    <w:rsid w:val="00C62E71"/>
    <w:rsid w:val="00C63059"/>
    <w:rsid w:val="00C631FE"/>
    <w:rsid w:val="00C63C08"/>
    <w:rsid w:val="00C64203"/>
    <w:rsid w:val="00C66CCC"/>
    <w:rsid w:val="00C676A4"/>
    <w:rsid w:val="00C700B6"/>
    <w:rsid w:val="00C712CE"/>
    <w:rsid w:val="00C7182A"/>
    <w:rsid w:val="00C72659"/>
    <w:rsid w:val="00C7317B"/>
    <w:rsid w:val="00C734AC"/>
    <w:rsid w:val="00C73BD7"/>
    <w:rsid w:val="00C73E0D"/>
    <w:rsid w:val="00C74F31"/>
    <w:rsid w:val="00C80CAC"/>
    <w:rsid w:val="00C8516B"/>
    <w:rsid w:val="00C854C1"/>
    <w:rsid w:val="00C85B81"/>
    <w:rsid w:val="00C86971"/>
    <w:rsid w:val="00C9178F"/>
    <w:rsid w:val="00C93F76"/>
    <w:rsid w:val="00C9655A"/>
    <w:rsid w:val="00C96FCA"/>
    <w:rsid w:val="00C9754D"/>
    <w:rsid w:val="00C975DF"/>
    <w:rsid w:val="00C97A7F"/>
    <w:rsid w:val="00CA4E2B"/>
    <w:rsid w:val="00CA5D84"/>
    <w:rsid w:val="00CB1F96"/>
    <w:rsid w:val="00CB703A"/>
    <w:rsid w:val="00CC1960"/>
    <w:rsid w:val="00CC4F0E"/>
    <w:rsid w:val="00CC7322"/>
    <w:rsid w:val="00CD740F"/>
    <w:rsid w:val="00CE1CF3"/>
    <w:rsid w:val="00CE2902"/>
    <w:rsid w:val="00CE3148"/>
    <w:rsid w:val="00CE3F7D"/>
    <w:rsid w:val="00CE70F3"/>
    <w:rsid w:val="00CE7659"/>
    <w:rsid w:val="00CF0E18"/>
    <w:rsid w:val="00CF29A4"/>
    <w:rsid w:val="00CF2F2E"/>
    <w:rsid w:val="00CF50F5"/>
    <w:rsid w:val="00CF516D"/>
    <w:rsid w:val="00CF5723"/>
    <w:rsid w:val="00CF624D"/>
    <w:rsid w:val="00CF6E34"/>
    <w:rsid w:val="00D03C0A"/>
    <w:rsid w:val="00D048B2"/>
    <w:rsid w:val="00D066D9"/>
    <w:rsid w:val="00D076EF"/>
    <w:rsid w:val="00D108C5"/>
    <w:rsid w:val="00D10D7A"/>
    <w:rsid w:val="00D1187F"/>
    <w:rsid w:val="00D11C2D"/>
    <w:rsid w:val="00D15DE0"/>
    <w:rsid w:val="00D1618D"/>
    <w:rsid w:val="00D167B1"/>
    <w:rsid w:val="00D16D1B"/>
    <w:rsid w:val="00D21F66"/>
    <w:rsid w:val="00D24B66"/>
    <w:rsid w:val="00D24C22"/>
    <w:rsid w:val="00D31492"/>
    <w:rsid w:val="00D340E7"/>
    <w:rsid w:val="00D3478B"/>
    <w:rsid w:val="00D35E12"/>
    <w:rsid w:val="00D41389"/>
    <w:rsid w:val="00D413DD"/>
    <w:rsid w:val="00D4189D"/>
    <w:rsid w:val="00D419A1"/>
    <w:rsid w:val="00D424E3"/>
    <w:rsid w:val="00D42604"/>
    <w:rsid w:val="00D42889"/>
    <w:rsid w:val="00D43436"/>
    <w:rsid w:val="00D4389A"/>
    <w:rsid w:val="00D4436A"/>
    <w:rsid w:val="00D45829"/>
    <w:rsid w:val="00D45DEF"/>
    <w:rsid w:val="00D45FB7"/>
    <w:rsid w:val="00D46347"/>
    <w:rsid w:val="00D46954"/>
    <w:rsid w:val="00D476FC"/>
    <w:rsid w:val="00D47765"/>
    <w:rsid w:val="00D47D57"/>
    <w:rsid w:val="00D51BDC"/>
    <w:rsid w:val="00D51E72"/>
    <w:rsid w:val="00D520E6"/>
    <w:rsid w:val="00D534EA"/>
    <w:rsid w:val="00D540A4"/>
    <w:rsid w:val="00D54143"/>
    <w:rsid w:val="00D54DBC"/>
    <w:rsid w:val="00D563F4"/>
    <w:rsid w:val="00D570F3"/>
    <w:rsid w:val="00D61C85"/>
    <w:rsid w:val="00D624E5"/>
    <w:rsid w:val="00D634A8"/>
    <w:rsid w:val="00D64C3D"/>
    <w:rsid w:val="00D65A1C"/>
    <w:rsid w:val="00D67099"/>
    <w:rsid w:val="00D71939"/>
    <w:rsid w:val="00D72D27"/>
    <w:rsid w:val="00D73317"/>
    <w:rsid w:val="00D743C8"/>
    <w:rsid w:val="00D743DA"/>
    <w:rsid w:val="00D744B5"/>
    <w:rsid w:val="00D7451C"/>
    <w:rsid w:val="00D745B1"/>
    <w:rsid w:val="00D74C5F"/>
    <w:rsid w:val="00D753F3"/>
    <w:rsid w:val="00D8138C"/>
    <w:rsid w:val="00D829DF"/>
    <w:rsid w:val="00D8698E"/>
    <w:rsid w:val="00D9045B"/>
    <w:rsid w:val="00D90BD3"/>
    <w:rsid w:val="00D90EA9"/>
    <w:rsid w:val="00D91A70"/>
    <w:rsid w:val="00D941C3"/>
    <w:rsid w:val="00D94A99"/>
    <w:rsid w:val="00D95324"/>
    <w:rsid w:val="00D95482"/>
    <w:rsid w:val="00DA0390"/>
    <w:rsid w:val="00DA1940"/>
    <w:rsid w:val="00DA3C3C"/>
    <w:rsid w:val="00DB05EC"/>
    <w:rsid w:val="00DB166E"/>
    <w:rsid w:val="00DB2131"/>
    <w:rsid w:val="00DB3D8C"/>
    <w:rsid w:val="00DB43B8"/>
    <w:rsid w:val="00DB7BD1"/>
    <w:rsid w:val="00DB7C8A"/>
    <w:rsid w:val="00DC0E1D"/>
    <w:rsid w:val="00DC2A82"/>
    <w:rsid w:val="00DC2DC5"/>
    <w:rsid w:val="00DC341B"/>
    <w:rsid w:val="00DD2032"/>
    <w:rsid w:val="00DD33CB"/>
    <w:rsid w:val="00DD35E7"/>
    <w:rsid w:val="00DD5486"/>
    <w:rsid w:val="00DD5631"/>
    <w:rsid w:val="00DD650E"/>
    <w:rsid w:val="00DD7968"/>
    <w:rsid w:val="00DE087B"/>
    <w:rsid w:val="00DE0B7E"/>
    <w:rsid w:val="00DE1418"/>
    <w:rsid w:val="00DE2205"/>
    <w:rsid w:val="00DE37C2"/>
    <w:rsid w:val="00DE421E"/>
    <w:rsid w:val="00DE5454"/>
    <w:rsid w:val="00DE6846"/>
    <w:rsid w:val="00DE7F41"/>
    <w:rsid w:val="00DF0F50"/>
    <w:rsid w:val="00DF126D"/>
    <w:rsid w:val="00DF2309"/>
    <w:rsid w:val="00DF28DC"/>
    <w:rsid w:val="00DF3009"/>
    <w:rsid w:val="00DF3915"/>
    <w:rsid w:val="00DF44AC"/>
    <w:rsid w:val="00DF4CE2"/>
    <w:rsid w:val="00E008E7"/>
    <w:rsid w:val="00E0168F"/>
    <w:rsid w:val="00E03CD8"/>
    <w:rsid w:val="00E076BD"/>
    <w:rsid w:val="00E12071"/>
    <w:rsid w:val="00E12660"/>
    <w:rsid w:val="00E12838"/>
    <w:rsid w:val="00E15BBF"/>
    <w:rsid w:val="00E15ECD"/>
    <w:rsid w:val="00E16B68"/>
    <w:rsid w:val="00E2084F"/>
    <w:rsid w:val="00E23A10"/>
    <w:rsid w:val="00E23F00"/>
    <w:rsid w:val="00E2599A"/>
    <w:rsid w:val="00E26749"/>
    <w:rsid w:val="00E26A0F"/>
    <w:rsid w:val="00E26AE2"/>
    <w:rsid w:val="00E30F85"/>
    <w:rsid w:val="00E318D4"/>
    <w:rsid w:val="00E339EE"/>
    <w:rsid w:val="00E3473C"/>
    <w:rsid w:val="00E3557A"/>
    <w:rsid w:val="00E4014C"/>
    <w:rsid w:val="00E401FC"/>
    <w:rsid w:val="00E42D1B"/>
    <w:rsid w:val="00E43577"/>
    <w:rsid w:val="00E46C0B"/>
    <w:rsid w:val="00E46FAB"/>
    <w:rsid w:val="00E474DC"/>
    <w:rsid w:val="00E51083"/>
    <w:rsid w:val="00E5155C"/>
    <w:rsid w:val="00E52A1B"/>
    <w:rsid w:val="00E55EA9"/>
    <w:rsid w:val="00E56307"/>
    <w:rsid w:val="00E56D55"/>
    <w:rsid w:val="00E56F52"/>
    <w:rsid w:val="00E57F76"/>
    <w:rsid w:val="00E60308"/>
    <w:rsid w:val="00E60696"/>
    <w:rsid w:val="00E60E12"/>
    <w:rsid w:val="00E62028"/>
    <w:rsid w:val="00E6393C"/>
    <w:rsid w:val="00E67E51"/>
    <w:rsid w:val="00E71125"/>
    <w:rsid w:val="00E71E87"/>
    <w:rsid w:val="00E72FDB"/>
    <w:rsid w:val="00E76BE0"/>
    <w:rsid w:val="00E7790B"/>
    <w:rsid w:val="00E80F13"/>
    <w:rsid w:val="00E81714"/>
    <w:rsid w:val="00E861C6"/>
    <w:rsid w:val="00E862EF"/>
    <w:rsid w:val="00E87408"/>
    <w:rsid w:val="00E91546"/>
    <w:rsid w:val="00E91678"/>
    <w:rsid w:val="00E9206E"/>
    <w:rsid w:val="00E93438"/>
    <w:rsid w:val="00E93F64"/>
    <w:rsid w:val="00E94CAF"/>
    <w:rsid w:val="00E96092"/>
    <w:rsid w:val="00E96737"/>
    <w:rsid w:val="00EA0353"/>
    <w:rsid w:val="00EA0668"/>
    <w:rsid w:val="00EA127F"/>
    <w:rsid w:val="00EA1F53"/>
    <w:rsid w:val="00EA4376"/>
    <w:rsid w:val="00EA70DC"/>
    <w:rsid w:val="00EB01FF"/>
    <w:rsid w:val="00EB06C6"/>
    <w:rsid w:val="00EB0982"/>
    <w:rsid w:val="00EB1B47"/>
    <w:rsid w:val="00EB2A01"/>
    <w:rsid w:val="00EB2E71"/>
    <w:rsid w:val="00EB457B"/>
    <w:rsid w:val="00EB46E1"/>
    <w:rsid w:val="00EB5D17"/>
    <w:rsid w:val="00EB7BD6"/>
    <w:rsid w:val="00EC20FD"/>
    <w:rsid w:val="00EC2EF8"/>
    <w:rsid w:val="00EC3DAC"/>
    <w:rsid w:val="00EC42FF"/>
    <w:rsid w:val="00EC4E31"/>
    <w:rsid w:val="00EC5A73"/>
    <w:rsid w:val="00ED3B7C"/>
    <w:rsid w:val="00ED3D0C"/>
    <w:rsid w:val="00ED4AEF"/>
    <w:rsid w:val="00ED4C7E"/>
    <w:rsid w:val="00ED570E"/>
    <w:rsid w:val="00ED5CFE"/>
    <w:rsid w:val="00EE005A"/>
    <w:rsid w:val="00EE0282"/>
    <w:rsid w:val="00EE05CF"/>
    <w:rsid w:val="00EE10AE"/>
    <w:rsid w:val="00EE1D9A"/>
    <w:rsid w:val="00EE2DA2"/>
    <w:rsid w:val="00EE3238"/>
    <w:rsid w:val="00EE3B83"/>
    <w:rsid w:val="00EE4290"/>
    <w:rsid w:val="00EE53E8"/>
    <w:rsid w:val="00EE589E"/>
    <w:rsid w:val="00EE76D0"/>
    <w:rsid w:val="00EE7C89"/>
    <w:rsid w:val="00EF1185"/>
    <w:rsid w:val="00EF754D"/>
    <w:rsid w:val="00F027E9"/>
    <w:rsid w:val="00F043EB"/>
    <w:rsid w:val="00F06358"/>
    <w:rsid w:val="00F06671"/>
    <w:rsid w:val="00F06E67"/>
    <w:rsid w:val="00F0775E"/>
    <w:rsid w:val="00F1036E"/>
    <w:rsid w:val="00F155F4"/>
    <w:rsid w:val="00F15F69"/>
    <w:rsid w:val="00F160E5"/>
    <w:rsid w:val="00F1612D"/>
    <w:rsid w:val="00F173A5"/>
    <w:rsid w:val="00F173DD"/>
    <w:rsid w:val="00F21119"/>
    <w:rsid w:val="00F24B6E"/>
    <w:rsid w:val="00F25164"/>
    <w:rsid w:val="00F2527C"/>
    <w:rsid w:val="00F277D3"/>
    <w:rsid w:val="00F27D86"/>
    <w:rsid w:val="00F30997"/>
    <w:rsid w:val="00F325A0"/>
    <w:rsid w:val="00F32896"/>
    <w:rsid w:val="00F32DD5"/>
    <w:rsid w:val="00F33A0E"/>
    <w:rsid w:val="00F33AFC"/>
    <w:rsid w:val="00F33C08"/>
    <w:rsid w:val="00F41AE7"/>
    <w:rsid w:val="00F41F44"/>
    <w:rsid w:val="00F42D17"/>
    <w:rsid w:val="00F43EFA"/>
    <w:rsid w:val="00F457A0"/>
    <w:rsid w:val="00F46492"/>
    <w:rsid w:val="00F465A7"/>
    <w:rsid w:val="00F477B5"/>
    <w:rsid w:val="00F47B01"/>
    <w:rsid w:val="00F5057E"/>
    <w:rsid w:val="00F52C9C"/>
    <w:rsid w:val="00F53410"/>
    <w:rsid w:val="00F541F8"/>
    <w:rsid w:val="00F5470A"/>
    <w:rsid w:val="00F551E6"/>
    <w:rsid w:val="00F5563D"/>
    <w:rsid w:val="00F56891"/>
    <w:rsid w:val="00F60DD1"/>
    <w:rsid w:val="00F61381"/>
    <w:rsid w:val="00F61DAA"/>
    <w:rsid w:val="00F64CD4"/>
    <w:rsid w:val="00F65AB2"/>
    <w:rsid w:val="00F72B3D"/>
    <w:rsid w:val="00F73C60"/>
    <w:rsid w:val="00F73E78"/>
    <w:rsid w:val="00F740C2"/>
    <w:rsid w:val="00F7561D"/>
    <w:rsid w:val="00F7591E"/>
    <w:rsid w:val="00F75EF9"/>
    <w:rsid w:val="00F77A9B"/>
    <w:rsid w:val="00F80A65"/>
    <w:rsid w:val="00F83035"/>
    <w:rsid w:val="00F837D9"/>
    <w:rsid w:val="00F8630F"/>
    <w:rsid w:val="00F866B0"/>
    <w:rsid w:val="00F869EF"/>
    <w:rsid w:val="00F86BE4"/>
    <w:rsid w:val="00F86C7B"/>
    <w:rsid w:val="00F86D61"/>
    <w:rsid w:val="00F905B6"/>
    <w:rsid w:val="00F90B31"/>
    <w:rsid w:val="00F90D46"/>
    <w:rsid w:val="00F914B2"/>
    <w:rsid w:val="00F926B9"/>
    <w:rsid w:val="00F94B8E"/>
    <w:rsid w:val="00F9541D"/>
    <w:rsid w:val="00FA0403"/>
    <w:rsid w:val="00FA3EF8"/>
    <w:rsid w:val="00FA4B5F"/>
    <w:rsid w:val="00FA597D"/>
    <w:rsid w:val="00FA5B9A"/>
    <w:rsid w:val="00FB01B9"/>
    <w:rsid w:val="00FB30D2"/>
    <w:rsid w:val="00FB3E4C"/>
    <w:rsid w:val="00FB763A"/>
    <w:rsid w:val="00FB79C0"/>
    <w:rsid w:val="00FC2EB8"/>
    <w:rsid w:val="00FC5C43"/>
    <w:rsid w:val="00FD151E"/>
    <w:rsid w:val="00FD1598"/>
    <w:rsid w:val="00FD576E"/>
    <w:rsid w:val="00FD596B"/>
    <w:rsid w:val="00FD76B1"/>
    <w:rsid w:val="00FE0B97"/>
    <w:rsid w:val="00FE2E84"/>
    <w:rsid w:val="00FE47CE"/>
    <w:rsid w:val="00FE58CC"/>
    <w:rsid w:val="00FE75A9"/>
    <w:rsid w:val="00FF00C3"/>
    <w:rsid w:val="00FF058D"/>
    <w:rsid w:val="00FF0AE7"/>
    <w:rsid w:val="00FF1D8E"/>
    <w:rsid w:val="00FF2440"/>
    <w:rsid w:val="00FF322C"/>
    <w:rsid w:val="00FF35E4"/>
    <w:rsid w:val="00FF5A75"/>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04E03B"/>
  <w14:defaultImageDpi w14:val="0"/>
  <w15:docId w15:val="{E21FB908-D6F7-44C8-872D-05563FDB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uiPriority="0" w:qFormat="1"/>
    <w:lsdException w:name="page number" w:semiHidden="1" w:uiPriority="0" w:unhideWhenUsed="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keyword"/>
    <w:qFormat/>
    <w:rsid w:val="006B70D5"/>
    <w:rPr>
      <w:rFonts w:asciiTheme="majorHAnsi" w:hAnsiTheme="majorHAnsi"/>
    </w:rPr>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link w:val="Heading5Char"/>
    <w:uiPriority w:val="9"/>
    <w:qFormat/>
    <w:rsid w:val="00DB3D8C"/>
    <w:pPr>
      <w:spacing w:before="240" w:after="60"/>
      <w:outlineLvl w:val="4"/>
    </w:pPr>
    <w:rPr>
      <w:b/>
      <w:bCs/>
      <w:i/>
      <w:iCs/>
      <w:sz w:val="26"/>
      <w:szCs w:val="26"/>
    </w:rPr>
  </w:style>
  <w:style w:type="paragraph" w:styleId="Heading6">
    <w:name w:val="heading 6"/>
    <w:basedOn w:val="Normal"/>
    <w:next w:val="Normal"/>
    <w:link w:val="Heading6Char"/>
    <w:uiPriority w:val="9"/>
    <w:qFormat/>
    <w:rsid w:val="00097958"/>
    <w:pPr>
      <w:keepNext/>
      <w:jc w:val="center"/>
      <w:outlineLvl w:val="5"/>
    </w:pPr>
    <w:rPr>
      <w:b/>
      <w:bCs/>
      <w:i/>
      <w:iCs/>
      <w:u w:val="single"/>
    </w:rPr>
  </w:style>
  <w:style w:type="paragraph" w:styleId="Heading7">
    <w:name w:val="heading 7"/>
    <w:basedOn w:val="Normal"/>
    <w:next w:val="Normal"/>
    <w:link w:val="Heading7Char"/>
    <w:uiPriority w:val="9"/>
    <w:qFormat/>
    <w:rsid w:val="00DB3D8C"/>
    <w:pPr>
      <w:spacing w:before="240" w:after="60"/>
      <w:outlineLvl w:val="6"/>
    </w:pPr>
    <w:rPr>
      <w:sz w:val="24"/>
      <w:szCs w:val="24"/>
    </w:rPr>
  </w:style>
  <w:style w:type="paragraph" w:styleId="Heading8">
    <w:name w:val="heading 8"/>
    <w:basedOn w:val="Normal"/>
    <w:next w:val="Normal"/>
    <w:link w:val="Heading8Char"/>
    <w:uiPriority w:val="9"/>
    <w:qFormat/>
    <w:rsid w:val="00097958"/>
    <w:pPr>
      <w:keepNext/>
      <w:outlineLvl w:val="7"/>
    </w:pPr>
    <w:rPr>
      <w:b/>
      <w:bCs/>
      <w:lang w:val="pl-PL" w:eastAsia="pl-PL"/>
    </w:rPr>
  </w:style>
  <w:style w:type="paragraph" w:styleId="Heading9">
    <w:name w:val="heading 9"/>
    <w:basedOn w:val="Normal"/>
    <w:next w:val="Normal"/>
    <w:link w:val="Heading9Char"/>
    <w:uiPriority w:val="9"/>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Arial"/>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Arial"/>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Arial"/>
      <w:b/>
      <w:bCs/>
      <w:sz w:val="22"/>
      <w:szCs w:val="22"/>
    </w:rPr>
  </w:style>
  <w:style w:type="character" w:customStyle="1" w:styleId="Heading7Char">
    <w:name w:val="Heading 7 Char"/>
    <w:basedOn w:val="DefaultParagraphFont"/>
    <w:link w:val="Heading7"/>
    <w:uiPriority w:val="9"/>
    <w:semiHidden/>
    <w:locked/>
    <w:rPr>
      <w:rFonts w:asciiTheme="minorHAnsi" w:eastAsiaTheme="minorEastAsia" w:hAnsiTheme="minorHAnsi" w:cs="Arial"/>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Arial"/>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rPr>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30697"/>
    <w:rPr>
      <w:rFonts w:cs="Times New Roman"/>
      <w:color w:val="548DD4" w:themeColor="text2" w:themeTint="99"/>
      <w:u w:val="none"/>
    </w:rPr>
  </w:style>
  <w:style w:type="paragraph" w:styleId="Header">
    <w:name w:val="header"/>
    <w:basedOn w:val="Normal"/>
    <w:link w:val="HeaderChar"/>
    <w:uiPriority w:val="99"/>
    <w:rsid w:val="0094367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rsid w:val="00BA71E6"/>
    <w:pPr>
      <w:tabs>
        <w:tab w:val="center" w:pos="4320"/>
        <w:tab w:val="right" w:pos="8640"/>
      </w:tabs>
    </w:pPr>
    <w:rPr>
      <w:rFonts w:ascii="Adobe Devanagari" w:hAnsi="Adobe Devanagari"/>
    </w:rPr>
  </w:style>
  <w:style w:type="character" w:customStyle="1" w:styleId="FooterChar">
    <w:name w:val="Footer Char"/>
    <w:basedOn w:val="DefaultParagraphFont"/>
    <w:link w:val="Footer"/>
    <w:uiPriority w:val="99"/>
    <w:locked/>
    <w:rsid w:val="00BA71E6"/>
    <w:rPr>
      <w:rFonts w:ascii="Adobe Devanagari" w:hAnsi="Adobe Devanagari" w:cs="Times New Roman"/>
    </w:rPr>
  </w:style>
  <w:style w:type="character" w:styleId="PageNumber">
    <w:name w:val="page number"/>
    <w:basedOn w:val="DefaultParagraphFont"/>
    <w:uiPriority w:val="99"/>
    <w:rsid w:val="00B30697"/>
    <w:rPr>
      <w:rFonts w:ascii="Adobe Devanagari" w:hAnsi="Adobe Devanagari" w:cs="Times New Roman"/>
    </w:rPr>
  </w:style>
  <w:style w:type="paragraph" w:styleId="BalloonText">
    <w:name w:val="Balloon Text"/>
    <w:basedOn w:val="Normal"/>
    <w:link w:val="BalloonTextChar"/>
    <w:uiPriority w:val="99"/>
    <w:semiHidden/>
    <w:rsid w:val="00061D77"/>
    <w:rPr>
      <w:rFonts w:ascii="Tahoma" w:hAnsi="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paragraph" w:styleId="BodyTextIndent">
    <w:name w:val="Body Text Indent"/>
    <w:basedOn w:val="Normal"/>
    <w:link w:val="BodyTextIndentChar"/>
    <w:uiPriority w:val="99"/>
    <w:rsid w:val="00C15A56"/>
    <w:pPr>
      <w:spacing w:line="360" w:lineRule="auto"/>
      <w:ind w:left="456" w:firstLine="984"/>
      <w:jc w:val="both"/>
    </w:pPr>
    <w:rPr>
      <w:lang w:val="id-ID"/>
    </w:rPr>
  </w:style>
  <w:style w:type="character" w:customStyle="1" w:styleId="BodyTextIndentChar">
    <w:name w:val="Body Text Indent Char"/>
    <w:basedOn w:val="DefaultParagraphFont"/>
    <w:link w:val="BodyTextIndent"/>
    <w:uiPriority w:val="99"/>
    <w:semiHidden/>
    <w:locked/>
    <w:rPr>
      <w:rFonts w:cs="Times New Roman"/>
    </w:rPr>
  </w:style>
  <w:style w:type="paragraph" w:styleId="BodyTextIndent2">
    <w:name w:val="Body Text Indent 2"/>
    <w:basedOn w:val="Normal"/>
    <w:link w:val="BodyTextIndent2Char"/>
    <w:uiPriority w:val="99"/>
    <w:rsid w:val="00C15A56"/>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rPr>
  </w:style>
  <w:style w:type="paragraph" w:styleId="BodyText">
    <w:name w:val="Body Text"/>
    <w:basedOn w:val="Normal"/>
    <w:link w:val="BodyTextChar"/>
    <w:uiPriority w:val="99"/>
    <w:rsid w:val="00C15A56"/>
    <w:pPr>
      <w:spacing w:after="120"/>
    </w:pPr>
    <w:rPr>
      <w:lang w:val="id-ID" w:eastAsia="id-ID"/>
    </w:rPr>
  </w:style>
  <w:style w:type="character" w:customStyle="1" w:styleId="BodyTextChar">
    <w:name w:val="Body Text Char"/>
    <w:basedOn w:val="DefaultParagraphFont"/>
    <w:link w:val="BodyText"/>
    <w:uiPriority w:val="99"/>
    <w:semiHidden/>
    <w:locked/>
    <w:rPr>
      <w:rFonts w:cs="Times New Roman"/>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uiPriority w:val="99"/>
    <w:semiHidden/>
    <w:rsid w:val="00FA0403"/>
    <w:rPr>
      <w:rFonts w:cs="Times New Roman"/>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character" w:customStyle="1" w:styleId="FootnoteTextChar">
    <w:name w:val="Footnote Text Char"/>
    <w:basedOn w:val="DefaultParagraphFont"/>
    <w:link w:val="FootnoteText"/>
    <w:uiPriority w:val="99"/>
    <w:semiHidden/>
    <w:locked/>
    <w:rPr>
      <w:rFonts w:cs="Times New Roman"/>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uiPriority w:val="99"/>
    <w:rsid w:val="00DA0390"/>
    <w:pPr>
      <w:ind w:left="360" w:hanging="360"/>
      <w:jc w:val="center"/>
    </w:pPr>
    <w:rPr>
      <w:sz w:val="24"/>
      <w:szCs w:val="24"/>
    </w:rPr>
  </w:style>
  <w:style w:type="paragraph" w:styleId="BodyTextIndent3">
    <w:name w:val="Body Text Indent 3"/>
    <w:basedOn w:val="Normal"/>
    <w:link w:val="BodyTextIndent3Char"/>
    <w:uiPriority w:val="99"/>
    <w:rsid w:val="00DB3D8C"/>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uiPriority w:val="99"/>
    <w:rsid w:val="005E736A"/>
    <w:pPr>
      <w:spacing w:after="120" w:line="480" w:lineRule="auto"/>
    </w:pPr>
  </w:style>
  <w:style w:type="character" w:customStyle="1" w:styleId="BodyText2Char">
    <w:name w:val="Body Text 2 Char"/>
    <w:basedOn w:val="DefaultParagraphFont"/>
    <w:link w:val="BodyText2"/>
    <w:uiPriority w:val="99"/>
    <w:semiHidden/>
    <w:locked/>
    <w:rPr>
      <w:rFonts w:cs="Times New Roman"/>
    </w:rPr>
  </w:style>
  <w:style w:type="paragraph" w:styleId="Title">
    <w:name w:val="Title"/>
    <w:basedOn w:val="Normal"/>
    <w:link w:val="TitleChar"/>
    <w:uiPriority w:val="10"/>
    <w:qFormat/>
    <w:rsid w:val="00F866B0"/>
    <w:pPr>
      <w:jc w:val="center"/>
    </w:pPr>
    <w:rPr>
      <w:b/>
      <w:bCs/>
      <w:sz w:val="28"/>
      <w:szCs w:val="24"/>
      <w:lang w:val="id-ID"/>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lock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uiPriority w:val="99"/>
    <w:semiHidden/>
    <w:rsid w:val="00097958"/>
    <w:rPr>
      <w:rFonts w:ascii="Courier New" w:eastAsia="BatangChe" w:hAnsi="Courier New"/>
      <w:sz w:val="24"/>
      <w:szCs w:val="24"/>
    </w:rPr>
  </w:style>
  <w:style w:type="character" w:customStyle="1" w:styleId="PlainTextChar">
    <w:name w:val="Plain Text Char"/>
    <w:basedOn w:val="DefaultParagraphFont"/>
    <w:link w:val="PlainText"/>
    <w:uiPriority w:val="99"/>
    <w:semiHidden/>
    <w:locked/>
    <w:rPr>
      <w:rFonts w:ascii="Courier New" w:hAnsi="Courier New" w:cs="Courier New"/>
    </w:rPr>
  </w:style>
  <w:style w:type="character" w:customStyle="1" w:styleId="CharChar">
    <w:name w:val="Char Char"/>
    <w:basedOn w:val="DefaultParagraphFont"/>
    <w:rsid w:val="00097958"/>
    <w:rPr>
      <w:rFonts w:ascii="Courier New" w:eastAsia="BatangChe" w:hAnsi="Courier New" w:cs="Times New Roman"/>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paragraph" w:customStyle="1" w:styleId="Body">
    <w:name w:val="Body"/>
    <w:basedOn w:val="Normal"/>
    <w:qFormat/>
    <w:rsid w:val="002F1418"/>
    <w:pPr>
      <w:widowControl w:val="0"/>
      <w:autoSpaceDE w:val="0"/>
      <w:autoSpaceDN w:val="0"/>
      <w:adjustRightInd w:val="0"/>
      <w:ind w:firstLine="340"/>
      <w:jc w:val="both"/>
      <w:textAlignment w:val="baseline"/>
    </w:pPr>
    <w:rPr>
      <w:rFonts w:eastAsia="BatangChe"/>
      <w:sz w:val="22"/>
      <w:lang w:eastAsia="ko-KR"/>
    </w:rPr>
  </w:style>
  <w:style w:type="paragraph" w:customStyle="1" w:styleId="Reference">
    <w:name w:val="Reference"/>
    <w:basedOn w:val="Normal"/>
    <w:qFormat/>
    <w:rsid w:val="00B30697"/>
    <w:pPr>
      <w:widowControl w:val="0"/>
      <w:autoSpaceDE w:val="0"/>
      <w:autoSpaceDN w:val="0"/>
      <w:adjustRightInd w:val="0"/>
      <w:spacing w:before="80" w:after="80"/>
      <w:ind w:left="289" w:hanging="289"/>
      <w:jc w:val="both"/>
      <w:textAlignment w:val="baseline"/>
    </w:pPr>
    <w:rPr>
      <w:rFonts w:eastAsia="BatangChe"/>
      <w:sz w:val="22"/>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rFonts w:cs="Times New Roman"/>
      <w:i/>
      <w:iCs/>
    </w:rPr>
  </w:style>
  <w:style w:type="paragraph" w:customStyle="1" w:styleId="Abstract">
    <w:name w:val="Abstract"/>
    <w:rsid w:val="001000A2"/>
    <w:pPr>
      <w:jc w:val="center"/>
    </w:pPr>
    <w:rPr>
      <w:rFonts w:eastAsia="SimSun"/>
      <w:b/>
      <w:sz w:val="18"/>
    </w:rPr>
  </w:style>
  <w:style w:type="paragraph" w:customStyle="1" w:styleId="Affiliation">
    <w:name w:val="Affiliation"/>
    <w:rsid w:val="001E6B9B"/>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983417"/>
    <w:pPr>
      <w:spacing w:before="80" w:after="200"/>
      <w:jc w:val="center"/>
    </w:pPr>
    <w:rPr>
      <w:rFonts w:asciiTheme="majorHAnsi" w:eastAsia="SimSun" w:hAnsiTheme="majorHAnsi" w:cs="Cambria"/>
      <w:sz w:val="22"/>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qFormat/>
    <w:rsid w:val="004B4876"/>
    <w:pPr>
      <w:jc w:val="center"/>
    </w:pPr>
    <w:rPr>
      <w:rFonts w:eastAsia="SimSun"/>
      <w:b/>
      <w:i/>
    </w:rPr>
  </w:style>
  <w:style w:type="paragraph" w:customStyle="1" w:styleId="tablecopy">
    <w:name w:val="table copy"/>
    <w:qFormat/>
    <w:rsid w:val="00983417"/>
    <w:pPr>
      <w:jc w:val="center"/>
    </w:pPr>
    <w:rPr>
      <w:rFonts w:asciiTheme="majorHAnsi" w:eastAsia="SimSun" w:hAnsiTheme="majorHAnsi"/>
    </w:rPr>
  </w:style>
  <w:style w:type="paragraph" w:customStyle="1" w:styleId="tablehead">
    <w:name w:val="table head"/>
    <w:qFormat/>
    <w:rsid w:val="00A03077"/>
    <w:pPr>
      <w:numPr>
        <w:numId w:val="3"/>
      </w:numPr>
      <w:spacing w:before="240" w:after="120" w:line="360" w:lineRule="auto"/>
      <w:jc w:val="center"/>
    </w:pPr>
    <w:rPr>
      <w:rFonts w:ascii="Cambria" w:eastAsia="SimSun" w:hAnsi="Cambria" w:cs="Arial"/>
      <w:smallCaps/>
      <w:sz w:val="24"/>
    </w:rPr>
  </w:style>
  <w:style w:type="character" w:customStyle="1" w:styleId="shorttext">
    <w:name w:val="short_text"/>
    <w:basedOn w:val="DefaultParagraphFont"/>
    <w:rsid w:val="007017C6"/>
    <w:rPr>
      <w:rFonts w:cs="Times New Roman"/>
    </w:rPr>
  </w:style>
  <w:style w:type="character" w:customStyle="1" w:styleId="longtext">
    <w:name w:val="long_text"/>
    <w:basedOn w:val="DefaultParagraphFont"/>
    <w:rsid w:val="004947B9"/>
    <w:rPr>
      <w:rFonts w:cs="Times New Roman"/>
    </w:rPr>
  </w:style>
  <w:style w:type="character" w:customStyle="1" w:styleId="apple-style-span">
    <w:name w:val="apple-style-span"/>
    <w:basedOn w:val="DefaultParagraphFont"/>
    <w:rsid w:val="00C35B8F"/>
    <w:rPr>
      <w:rFonts w:cs="Times New Roman"/>
    </w:rPr>
  </w:style>
  <w:style w:type="character" w:customStyle="1" w:styleId="apple-converted-space">
    <w:name w:val="apple-converted-space"/>
    <w:basedOn w:val="DefaultParagraphFont"/>
    <w:rsid w:val="00C35B8F"/>
    <w:rPr>
      <w:rFonts w:cs="Times New Roman"/>
    </w:rPr>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Pr>
      <w:rFonts w:ascii="Courier New" w:hAnsi="Courier New" w:cs="Courier New"/>
    </w:rPr>
  </w:style>
  <w:style w:type="paragraph" w:styleId="ListParagraph">
    <w:name w:val="List Paragraph"/>
    <w:aliases w:val="spasi 2 taiiii,skripsi,kepala,Colorful List - Accent 11,sub de titre 4,ANNEX,Body Text Char1,Char Char2,List Paragraph2,Char Char21,TABEL,Dalam Tabel,SUB BAB2,Body of text,Heading 1 Char1,1.2 Dst...,List Paragraph1,Body of textCxSp"/>
    <w:basedOn w:val="Normal"/>
    <w:link w:val="ListParagraphChar"/>
    <w:uiPriority w:val="1"/>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hAnsi="Calibri"/>
      <w:sz w:val="22"/>
      <w:szCs w:val="22"/>
    </w:rPr>
  </w:style>
  <w:style w:type="character" w:customStyle="1" w:styleId="hps">
    <w:name w:val="hps"/>
    <w:basedOn w:val="DefaultParagraphFont"/>
    <w:rsid w:val="008F05B8"/>
    <w:rPr>
      <w:rFonts w:cs="Times New Roman"/>
    </w:rPr>
  </w:style>
  <w:style w:type="character" w:customStyle="1" w:styleId="st">
    <w:name w:val="st"/>
    <w:basedOn w:val="DefaultParagraphFont"/>
    <w:rsid w:val="00956EB6"/>
    <w:rPr>
      <w:rFonts w:cs="Times New Roman"/>
    </w:rPr>
  </w:style>
  <w:style w:type="character" w:customStyle="1" w:styleId="IJMMSParagraphChar">
    <w:name w:val="IJMMS Paragraph Char"/>
    <w:basedOn w:val="DefaultParagraphFont"/>
    <w:link w:val="IJMMSParagraph"/>
    <w:locked/>
    <w:rsid w:val="00A40A58"/>
    <w:rPr>
      <w:rFonts w:cs="Times New Roman"/>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paragraph" w:customStyle="1" w:styleId="References0">
    <w:name w:val="References"/>
    <w:basedOn w:val="Normal"/>
    <w:qFormat/>
    <w:rsid w:val="00932345"/>
    <w:pPr>
      <w:spacing w:before="40" w:after="80"/>
      <w:ind w:left="142" w:hanging="142"/>
      <w:jc w:val="both"/>
    </w:pPr>
  </w:style>
  <w:style w:type="paragraph" w:customStyle="1" w:styleId="JudulPaper">
    <w:name w:val="Judul Paper"/>
    <w:basedOn w:val="Title"/>
    <w:qFormat/>
    <w:rsid w:val="00CF5723"/>
    <w:rPr>
      <w:sz w:val="32"/>
      <w:szCs w:val="32"/>
    </w:rPr>
  </w:style>
  <w:style w:type="paragraph" w:customStyle="1" w:styleId="JudulAbstrack">
    <w:name w:val="Judul Abstrack"/>
    <w:basedOn w:val="Normal"/>
    <w:qFormat/>
    <w:rsid w:val="00406A00"/>
    <w:pPr>
      <w:spacing w:before="120"/>
      <w:jc w:val="center"/>
    </w:pPr>
    <w:rPr>
      <w:b/>
      <w:bCs/>
      <w:iCs/>
      <w:color w:val="000000"/>
    </w:rPr>
  </w:style>
  <w:style w:type="paragraph" w:customStyle="1" w:styleId="Abstrak">
    <w:name w:val="Abstrak"/>
    <w:basedOn w:val="Normal"/>
    <w:qFormat/>
    <w:rsid w:val="00406A00"/>
    <w:pPr>
      <w:spacing w:before="120"/>
      <w:jc w:val="both"/>
    </w:pPr>
    <w:rPr>
      <w:i/>
      <w:iCs/>
      <w:color w:val="000000"/>
      <w:sz w:val="24"/>
      <w:szCs w:val="22"/>
    </w:rPr>
  </w:style>
  <w:style w:type="paragraph" w:customStyle="1" w:styleId="Keywords">
    <w:name w:val="Keywords"/>
    <w:basedOn w:val="Normal"/>
    <w:qFormat/>
    <w:rsid w:val="00406A00"/>
    <w:pPr>
      <w:spacing w:before="120" w:after="120"/>
    </w:pPr>
    <w:rPr>
      <w:i/>
      <w:iCs/>
      <w:sz w:val="22"/>
      <w:szCs w:val="22"/>
    </w:rPr>
  </w:style>
  <w:style w:type="paragraph" w:customStyle="1" w:styleId="SubJudul">
    <w:name w:val="Sub Judul"/>
    <w:basedOn w:val="Heading1"/>
    <w:qFormat/>
    <w:rsid w:val="00A92703"/>
    <w:pPr>
      <w:spacing w:before="120" w:line="360" w:lineRule="auto"/>
      <w:jc w:val="left"/>
    </w:pPr>
    <w:rPr>
      <w:sz w:val="22"/>
      <w:szCs w:val="22"/>
    </w:rPr>
  </w:style>
  <w:style w:type="paragraph" w:customStyle="1" w:styleId="teksdijudul">
    <w:name w:val="teks di judul"/>
    <w:basedOn w:val="Normal"/>
    <w:qFormat/>
    <w:rsid w:val="005D783C"/>
    <w:pPr>
      <w:spacing w:line="360" w:lineRule="auto"/>
      <w:ind w:firstLine="720"/>
      <w:jc w:val="both"/>
    </w:pPr>
    <w:rPr>
      <w:sz w:val="22"/>
      <w:lang w:val="id-ID"/>
    </w:rPr>
  </w:style>
  <w:style w:type="paragraph" w:customStyle="1" w:styleId="HD-2">
    <w:name w:val="HD-2"/>
    <w:basedOn w:val="SubJudul"/>
    <w:qFormat/>
    <w:rsid w:val="00C12457"/>
    <w:pPr>
      <w:numPr>
        <w:numId w:val="24"/>
      </w:numPr>
      <w:ind w:left="360"/>
    </w:pPr>
    <w:rPr>
      <w:color w:val="000000" w:themeColor="text1"/>
      <w:sz w:val="24"/>
      <w:lang w:val="id-ID"/>
    </w:rPr>
  </w:style>
  <w:style w:type="paragraph" w:customStyle="1" w:styleId="premium-note">
    <w:name w:val="premium-note"/>
    <w:basedOn w:val="Normal"/>
    <w:rsid w:val="005D1601"/>
    <w:pPr>
      <w:spacing w:before="100" w:beforeAutospacing="1" w:after="100" w:afterAutospacing="1"/>
    </w:pPr>
    <w:rPr>
      <w:sz w:val="24"/>
      <w:szCs w:val="24"/>
      <w:lang w:val="id-ID" w:eastAsia="id-ID"/>
    </w:rPr>
  </w:style>
  <w:style w:type="paragraph" w:customStyle="1" w:styleId="GambarTabel">
    <w:name w:val="Gambar Tabel"/>
    <w:basedOn w:val="Caption"/>
    <w:qFormat/>
    <w:rsid w:val="00552F6D"/>
    <w:pPr>
      <w:spacing w:line="240" w:lineRule="auto"/>
    </w:pPr>
    <w:rPr>
      <w:i w:val="0"/>
      <w:sz w:val="22"/>
      <w:szCs w:val="22"/>
      <w:lang w:val="id-ID"/>
    </w:rPr>
  </w:style>
  <w:style w:type="paragraph" w:customStyle="1" w:styleId="Gambar">
    <w:name w:val="Gambar"/>
    <w:basedOn w:val="Caption"/>
    <w:qFormat/>
    <w:rsid w:val="00552F6D"/>
    <w:pPr>
      <w:spacing w:line="240" w:lineRule="auto"/>
    </w:pPr>
    <w:rPr>
      <w:i w:val="0"/>
      <w:sz w:val="22"/>
      <w:lang w:val="en-AU"/>
    </w:rPr>
  </w:style>
  <w:style w:type="paragraph" w:customStyle="1" w:styleId="Kesimpulan">
    <w:name w:val="Kesimpulan"/>
    <w:basedOn w:val="teksdijudul"/>
    <w:qFormat/>
    <w:rsid w:val="00EC4E31"/>
  </w:style>
  <w:style w:type="paragraph" w:customStyle="1" w:styleId="Titleabstrac">
    <w:name w:val="Title abstrac"/>
    <w:basedOn w:val="JudulAbstrack"/>
    <w:rsid w:val="00C13719"/>
    <w:pPr>
      <w:spacing w:line="216" w:lineRule="auto"/>
      <w:jc w:val="left"/>
    </w:pPr>
    <w:rPr>
      <w:rFonts w:ascii="Palatino Linotype" w:hAnsi="Palatino Linotype"/>
      <w:color w:val="00B050"/>
      <w:sz w:val="32"/>
    </w:rPr>
  </w:style>
  <w:style w:type="paragraph" w:customStyle="1" w:styleId="Author">
    <w:name w:val="Author"/>
    <w:basedOn w:val="Normal"/>
    <w:qFormat/>
    <w:rsid w:val="00D7451C"/>
    <w:pPr>
      <w:spacing w:after="80"/>
    </w:pPr>
    <w:rPr>
      <w:rFonts w:ascii="Adobe Song Std L" w:eastAsia="Adobe Song Std L" w:hAnsi="Times New Roman"/>
      <w:b/>
      <w:bCs/>
      <w:sz w:val="22"/>
      <w:szCs w:val="18"/>
      <w:vertAlign w:val="superscript"/>
    </w:rPr>
  </w:style>
  <w:style w:type="paragraph" w:customStyle="1" w:styleId="affiliation0">
    <w:name w:val="affiliation"/>
    <w:basedOn w:val="Normal"/>
    <w:qFormat/>
    <w:rsid w:val="00D7451C"/>
    <w:pPr>
      <w:jc w:val="center"/>
    </w:pPr>
    <w:rPr>
      <w:rFonts w:ascii="Adobe Arabic" w:hAnsi="Adobe Arabic"/>
      <w:bCs/>
      <w:lang w:val="id-ID"/>
    </w:rPr>
  </w:style>
  <w:style w:type="paragraph" w:customStyle="1" w:styleId="AbstractContent">
    <w:name w:val="Abstract Content"/>
    <w:basedOn w:val="Abstrak"/>
    <w:qFormat/>
    <w:rsid w:val="00C97A7F"/>
    <w:rPr>
      <w:i w:val="0"/>
      <w:sz w:val="22"/>
    </w:rPr>
  </w:style>
  <w:style w:type="paragraph" w:customStyle="1" w:styleId="HD-1">
    <w:name w:val="HD-1"/>
    <w:basedOn w:val="Heading1"/>
    <w:qFormat/>
    <w:rsid w:val="00C13719"/>
    <w:pPr>
      <w:spacing w:before="240" w:line="360" w:lineRule="auto"/>
      <w:jc w:val="left"/>
    </w:pPr>
    <w:rPr>
      <w:color w:val="00B050"/>
      <w:sz w:val="24"/>
    </w:rPr>
  </w:style>
  <w:style w:type="paragraph" w:customStyle="1" w:styleId="CONTENT">
    <w:name w:val="CONTENT"/>
    <w:basedOn w:val="teksdijudul"/>
    <w:qFormat/>
    <w:rsid w:val="005D783C"/>
    <w:pPr>
      <w:ind w:firstLine="426"/>
    </w:pPr>
  </w:style>
  <w:style w:type="paragraph" w:customStyle="1" w:styleId="INTRODUCTIONTEKS">
    <w:name w:val="INTRODUCTION TEKS"/>
    <w:basedOn w:val="teksdijudul"/>
    <w:qFormat/>
    <w:rsid w:val="002A1125"/>
    <w:pPr>
      <w:ind w:firstLine="426"/>
    </w:pPr>
  </w:style>
  <w:style w:type="character" w:customStyle="1" w:styleId="UnresolvedMention1">
    <w:name w:val="Unresolved Mention1"/>
    <w:basedOn w:val="DefaultParagraphFont"/>
    <w:uiPriority w:val="99"/>
    <w:semiHidden/>
    <w:unhideWhenUsed/>
    <w:rsid w:val="00FD151E"/>
    <w:rPr>
      <w:rFonts w:cs="Times New Roman"/>
      <w:color w:val="605E5C"/>
      <w:shd w:val="clear" w:color="auto" w:fill="E1DFDD"/>
    </w:rPr>
  </w:style>
  <w:style w:type="paragraph" w:customStyle="1" w:styleId="Copyright">
    <w:name w:val="Copyright"/>
    <w:basedOn w:val="Normal"/>
    <w:qFormat/>
    <w:rsid w:val="006A58D1"/>
    <w:pPr>
      <w:framePr w:hSpace="187" w:wrap="around" w:vAnchor="text" w:hAnchor="text" w:y="1"/>
      <w:spacing w:line="200" w:lineRule="exact"/>
      <w:jc w:val="right"/>
    </w:pPr>
    <w:rPr>
      <w:sz w:val="17"/>
      <w:szCs w:val="14"/>
      <w:lang w:val="en"/>
    </w:rPr>
  </w:style>
  <w:style w:type="paragraph" w:customStyle="1" w:styleId="StyleReferencesHeadingsCambria11pt">
    <w:name w:val="Style References + +Headings (Cambria) 11 pt"/>
    <w:basedOn w:val="References0"/>
    <w:qFormat/>
    <w:rsid w:val="002D72EB"/>
    <w:pPr>
      <w:spacing w:after="0" w:line="360" w:lineRule="auto"/>
    </w:pPr>
    <w:rPr>
      <w:szCs w:val="22"/>
    </w:rPr>
  </w:style>
  <w:style w:type="paragraph" w:customStyle="1" w:styleId="AbstractHead">
    <w:name w:val="AbstractHead"/>
    <w:rsid w:val="007A6EA1"/>
    <w:rPr>
      <w:smallCaps/>
      <w:spacing w:val="24"/>
    </w:rPr>
  </w:style>
  <w:style w:type="paragraph" w:customStyle="1" w:styleId="AbstractText">
    <w:name w:val="AbstractText"/>
    <w:rsid w:val="00983417"/>
    <w:pPr>
      <w:spacing w:after="80"/>
      <w:jc w:val="both"/>
    </w:pPr>
    <w:rPr>
      <w:rFonts w:asciiTheme="majorHAnsi" w:hAnsiTheme="majorHAnsi"/>
      <w:lang w:val="en"/>
    </w:rPr>
  </w:style>
  <w:style w:type="paragraph" w:customStyle="1" w:styleId="Articlehistory">
    <w:name w:val="Articlehistory"/>
    <w:rsid w:val="00460E60"/>
    <w:pPr>
      <w:spacing w:line="200" w:lineRule="exact"/>
    </w:pPr>
    <w:rPr>
      <w:rFonts w:ascii="Adobe Devanagari" w:hAnsi="Adobe Devanagari"/>
      <w:i/>
      <w:sz w:val="18"/>
    </w:rPr>
  </w:style>
  <w:style w:type="paragraph" w:customStyle="1" w:styleId="ArticleinfoHead">
    <w:name w:val="ArticleinfoHead"/>
    <w:rsid w:val="007A6EA1"/>
    <w:rPr>
      <w:smallCaps/>
      <w:spacing w:val="24"/>
      <w:sz w:val="18"/>
    </w:rPr>
  </w:style>
  <w:style w:type="paragraph" w:customStyle="1" w:styleId="Keyword">
    <w:name w:val="Keyword"/>
    <w:rsid w:val="00527612"/>
    <w:pPr>
      <w:spacing w:line="200" w:lineRule="exact"/>
    </w:pPr>
    <w:rPr>
      <w:rFonts w:ascii="Adobe Devanagari" w:hAnsi="Adobe Devanagari"/>
      <w:sz w:val="18"/>
    </w:rPr>
  </w:style>
  <w:style w:type="paragraph" w:customStyle="1" w:styleId="KeywordHead">
    <w:name w:val="KeywordHead"/>
    <w:next w:val="Keyword"/>
    <w:rsid w:val="007A6EA1"/>
    <w:pPr>
      <w:spacing w:line="200" w:lineRule="exact"/>
    </w:pPr>
    <w:rPr>
      <w:rFonts w:ascii="Junicode" w:hAnsi="Junicode"/>
      <w:i/>
      <w:noProof/>
      <w:sz w:val="18"/>
    </w:rPr>
  </w:style>
  <w:style w:type="paragraph" w:customStyle="1" w:styleId="bulletlist">
    <w:name w:val="bullet list"/>
    <w:basedOn w:val="BodyText"/>
    <w:rsid w:val="007A6EA1"/>
    <w:pPr>
      <w:numPr>
        <w:numId w:val="19"/>
      </w:numPr>
      <w:tabs>
        <w:tab w:val="left" w:pos="288"/>
      </w:tabs>
      <w:spacing w:line="228" w:lineRule="auto"/>
      <w:ind w:left="576" w:hanging="288"/>
      <w:jc w:val="both"/>
    </w:pPr>
    <w:rPr>
      <w:rFonts w:eastAsia="MS Mincho"/>
      <w:spacing w:val="-1"/>
      <w:sz w:val="22"/>
      <w:lang w:val="en-US" w:eastAsia="en-US"/>
    </w:rPr>
  </w:style>
  <w:style w:type="paragraph" w:customStyle="1" w:styleId="ArticlehistoryHead">
    <w:name w:val="ArticlehistoryHead"/>
    <w:basedOn w:val="Articlehistory"/>
    <w:qFormat/>
    <w:rsid w:val="00B30697"/>
    <w:pPr>
      <w:framePr w:hSpace="187" w:wrap="around" w:vAnchor="text" w:hAnchor="text" w:y="1"/>
      <w:suppressOverlap/>
    </w:pPr>
    <w:rPr>
      <w:b/>
    </w:rPr>
  </w:style>
  <w:style w:type="character" w:customStyle="1" w:styleId="hgkelc">
    <w:name w:val="hgkelc"/>
    <w:basedOn w:val="DefaultParagraphFont"/>
    <w:rsid w:val="00C00998"/>
    <w:rPr>
      <w:rFonts w:cs="Times New Roman"/>
    </w:rPr>
  </w:style>
  <w:style w:type="table" w:customStyle="1" w:styleId="Mdeck5tablebodythreelines">
    <w:name w:val="M_deck_5_table_body_three_lines"/>
    <w:basedOn w:val="TableNormal"/>
    <w:uiPriority w:val="99"/>
    <w:rsid w:val="00BC6C71"/>
    <w:pPr>
      <w:adjustRightInd w:val="0"/>
      <w:snapToGrid w:val="0"/>
      <w:spacing w:line="300" w:lineRule="exact"/>
      <w:jc w:val="center"/>
    </w:pPr>
    <w:rPr>
      <w:rFonts w:eastAsiaTheme="minorEastAsia"/>
      <w:lang w:val="de-DE" w:eastAsia="de-DE"/>
    </w:rPr>
    <w:tblPr>
      <w:jc w:val="center"/>
      <w:tblBorders>
        <w:bottom w:val="single" w:sz="8" w:space="0" w:color="auto"/>
      </w:tblBorders>
    </w:tblPr>
    <w:trPr>
      <w:jc w:val="center"/>
    </w:trPr>
    <w:tblStylePr w:type="firstRow">
      <w:pPr>
        <w:snapToGrid w:val="0"/>
        <w:spacing w:beforeLines="0" w:beforeAutospacing="0" w:afterLines="0" w:afterAutospacing="0" w:line="300" w:lineRule="exact"/>
        <w:ind w:leftChars="0" w:left="0" w:rightChars="0" w:right="0" w:firstLineChars="0" w:firstLine="0"/>
        <w:mirrorIndents/>
        <w:jc w:val="center"/>
        <w:outlineLvl w:val="9"/>
      </w:pPr>
      <w:rPr>
        <w:rFonts w:ascii="Times New Roman" w:eastAsia="Times New Roman" w:hAnsi="Times New Roman" w:cs="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1text">
    <w:name w:val="MDPI_3.1_text"/>
    <w:qFormat/>
    <w:rsid w:val="00E26AE2"/>
    <w:pPr>
      <w:adjustRightInd w:val="0"/>
      <w:snapToGrid w:val="0"/>
      <w:spacing w:line="260" w:lineRule="atLeast"/>
      <w:ind w:firstLine="425"/>
      <w:jc w:val="both"/>
    </w:pPr>
    <w:rPr>
      <w:rFonts w:ascii="Palatino Linotype" w:hAnsi="Palatino Linotype"/>
      <w:color w:val="000000"/>
      <w:szCs w:val="22"/>
      <w:lang w:eastAsia="de-DE"/>
    </w:rPr>
  </w:style>
  <w:style w:type="paragraph" w:customStyle="1" w:styleId="MDPI62Acknowledgments">
    <w:name w:val="MDPI_6.2_Acknowledgments"/>
    <w:qFormat/>
    <w:rsid w:val="00E26AE2"/>
    <w:pPr>
      <w:adjustRightInd w:val="0"/>
      <w:snapToGrid w:val="0"/>
      <w:spacing w:before="120" w:line="200" w:lineRule="atLeast"/>
      <w:jc w:val="both"/>
    </w:pPr>
    <w:rPr>
      <w:rFonts w:ascii="Palatino Linotype" w:hAnsi="Palatino Linotype"/>
      <w:color w:val="000000"/>
      <w:sz w:val="18"/>
      <w:lang w:eastAsia="de-DE"/>
    </w:rPr>
  </w:style>
  <w:style w:type="paragraph" w:customStyle="1" w:styleId="MDPI64CoI">
    <w:name w:val="MDPI_6.4_CoI"/>
    <w:basedOn w:val="MDPI62Acknowledgments"/>
    <w:qFormat/>
    <w:rsid w:val="00E26AE2"/>
  </w:style>
  <w:style w:type="paragraph" w:styleId="Bibliography">
    <w:name w:val="Bibliography"/>
    <w:basedOn w:val="Normal"/>
    <w:next w:val="Normal"/>
    <w:uiPriority w:val="37"/>
    <w:semiHidden/>
    <w:unhideWhenUsed/>
    <w:rsid w:val="00E26AE2"/>
    <w:rPr>
      <w:rFonts w:ascii="Times New Roman" w:hAnsi="Times New Roman"/>
    </w:rPr>
  </w:style>
  <w:style w:type="paragraph" w:customStyle="1" w:styleId="MDPI71References">
    <w:name w:val="MDPI_7.1_References"/>
    <w:basedOn w:val="MDPI62Acknowledgments"/>
    <w:qFormat/>
    <w:rsid w:val="00E26AE2"/>
    <w:pPr>
      <w:numPr>
        <w:numId w:val="21"/>
      </w:numPr>
      <w:spacing w:before="0" w:line="260" w:lineRule="atLeast"/>
      <w:ind w:left="425" w:hanging="425"/>
    </w:pPr>
  </w:style>
  <w:style w:type="character" w:customStyle="1" w:styleId="UnresolvedMention2">
    <w:name w:val="Unresolved Mention2"/>
    <w:basedOn w:val="DefaultParagraphFont"/>
    <w:uiPriority w:val="99"/>
    <w:semiHidden/>
    <w:unhideWhenUsed/>
    <w:rsid w:val="00BD5742"/>
    <w:rPr>
      <w:rFonts w:cs="Times New Roman"/>
      <w:color w:val="605E5C"/>
      <w:shd w:val="clear" w:color="auto" w:fill="E1DFDD"/>
    </w:rPr>
  </w:style>
  <w:style w:type="paragraph" w:customStyle="1" w:styleId="HD-3">
    <w:name w:val="HD-3"/>
    <w:basedOn w:val="Body"/>
    <w:qFormat/>
    <w:rsid w:val="00C12457"/>
    <w:pPr>
      <w:numPr>
        <w:numId w:val="27"/>
      </w:numPr>
    </w:pPr>
    <w:rPr>
      <w:color w:val="000000" w:themeColor="text1"/>
    </w:rPr>
  </w:style>
  <w:style w:type="paragraph" w:customStyle="1" w:styleId="HD-4">
    <w:name w:val="HD-4"/>
    <w:basedOn w:val="Body"/>
    <w:qFormat/>
    <w:rsid w:val="00C12457"/>
    <w:pPr>
      <w:numPr>
        <w:numId w:val="28"/>
      </w:numPr>
    </w:pPr>
    <w:rPr>
      <w:color w:val="000000" w:themeColor="text1"/>
    </w:rPr>
  </w:style>
  <w:style w:type="paragraph" w:customStyle="1" w:styleId="HD-5">
    <w:name w:val="HD-5"/>
    <w:basedOn w:val="Body"/>
    <w:qFormat/>
    <w:rsid w:val="00C12457"/>
    <w:pPr>
      <w:numPr>
        <w:numId w:val="30"/>
      </w:numPr>
    </w:pPr>
  </w:style>
  <w:style w:type="paragraph" w:customStyle="1" w:styleId="HD-6">
    <w:name w:val="HD-6"/>
    <w:basedOn w:val="HD-5"/>
    <w:qFormat/>
    <w:rsid w:val="00404A30"/>
    <w:pPr>
      <w:numPr>
        <w:numId w:val="31"/>
      </w:numPr>
    </w:pPr>
  </w:style>
  <w:style w:type="character" w:styleId="UnresolvedMention">
    <w:name w:val="Unresolved Mention"/>
    <w:basedOn w:val="DefaultParagraphFont"/>
    <w:uiPriority w:val="99"/>
    <w:semiHidden/>
    <w:unhideWhenUsed/>
    <w:rsid w:val="002F2A20"/>
    <w:rPr>
      <w:color w:val="605E5C"/>
      <w:shd w:val="clear" w:color="auto" w:fill="E1DFDD"/>
    </w:rPr>
  </w:style>
  <w:style w:type="character" w:customStyle="1" w:styleId="ListParagraphChar">
    <w:name w:val="List Paragraph Char"/>
    <w:aliases w:val="spasi 2 taiiii Char,skripsi Char,kepala Char,Colorful List - Accent 11 Char,sub de titre 4 Char,ANNEX Char,Body Text Char1 Char,Char Char2 Char,List Paragraph2 Char,Char Char21 Char,TABEL Char,Dalam Tabel Char,SUB BAB2 Char"/>
    <w:link w:val="ListParagraph"/>
    <w:uiPriority w:val="1"/>
    <w:qFormat/>
    <w:locked/>
    <w:rsid w:val="00550372"/>
    <w:rPr>
      <w:rFonts w:ascii="Calibri" w:hAnsi="Calibri"/>
      <w:sz w:val="22"/>
      <w:szCs w:val="22"/>
      <w:lang w:val="en-GB" w:eastAsia="en-GB"/>
    </w:rPr>
  </w:style>
  <w:style w:type="character" w:customStyle="1" w:styleId="rynqvb">
    <w:name w:val="rynqvb"/>
    <w:basedOn w:val="DefaultParagraphFont"/>
    <w:rsid w:val="00550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848754">
      <w:marLeft w:val="0"/>
      <w:marRight w:val="0"/>
      <w:marTop w:val="0"/>
      <w:marBottom w:val="0"/>
      <w:divBdr>
        <w:top w:val="none" w:sz="0" w:space="0" w:color="auto"/>
        <w:left w:val="none" w:sz="0" w:space="0" w:color="auto"/>
        <w:bottom w:val="none" w:sz="0" w:space="0" w:color="auto"/>
        <w:right w:val="none" w:sz="0" w:space="0" w:color="auto"/>
      </w:divBdr>
      <w:divsChild>
        <w:div w:id="909848748">
          <w:marLeft w:val="0"/>
          <w:marRight w:val="0"/>
          <w:marTop w:val="0"/>
          <w:marBottom w:val="0"/>
          <w:divBdr>
            <w:top w:val="none" w:sz="0" w:space="0" w:color="auto"/>
            <w:left w:val="none" w:sz="0" w:space="0" w:color="auto"/>
            <w:bottom w:val="none" w:sz="0" w:space="0" w:color="auto"/>
            <w:right w:val="none" w:sz="0" w:space="0" w:color="auto"/>
          </w:divBdr>
          <w:divsChild>
            <w:div w:id="909848756">
              <w:marLeft w:val="0"/>
              <w:marRight w:val="0"/>
              <w:marTop w:val="0"/>
              <w:marBottom w:val="0"/>
              <w:divBdr>
                <w:top w:val="none" w:sz="0" w:space="0" w:color="auto"/>
                <w:left w:val="none" w:sz="0" w:space="0" w:color="auto"/>
                <w:bottom w:val="none" w:sz="0" w:space="0" w:color="auto"/>
                <w:right w:val="none" w:sz="0" w:space="0" w:color="auto"/>
              </w:divBdr>
            </w:div>
            <w:div w:id="909848934">
              <w:marLeft w:val="0"/>
              <w:marRight w:val="0"/>
              <w:marTop w:val="0"/>
              <w:marBottom w:val="0"/>
              <w:divBdr>
                <w:top w:val="none" w:sz="0" w:space="0" w:color="auto"/>
                <w:left w:val="none" w:sz="0" w:space="0" w:color="auto"/>
                <w:bottom w:val="none" w:sz="0" w:space="0" w:color="auto"/>
                <w:right w:val="none" w:sz="0" w:space="0" w:color="auto"/>
              </w:divBdr>
            </w:div>
          </w:divsChild>
        </w:div>
        <w:div w:id="909848753">
          <w:marLeft w:val="0"/>
          <w:marRight w:val="0"/>
          <w:marTop w:val="0"/>
          <w:marBottom w:val="0"/>
          <w:divBdr>
            <w:top w:val="none" w:sz="0" w:space="0" w:color="auto"/>
            <w:left w:val="none" w:sz="0" w:space="0" w:color="auto"/>
            <w:bottom w:val="none" w:sz="0" w:space="0" w:color="auto"/>
            <w:right w:val="none" w:sz="0" w:space="0" w:color="auto"/>
          </w:divBdr>
          <w:divsChild>
            <w:div w:id="909848749">
              <w:marLeft w:val="0"/>
              <w:marRight w:val="0"/>
              <w:marTop w:val="0"/>
              <w:marBottom w:val="0"/>
              <w:divBdr>
                <w:top w:val="none" w:sz="0" w:space="0" w:color="auto"/>
                <w:left w:val="none" w:sz="0" w:space="0" w:color="auto"/>
                <w:bottom w:val="none" w:sz="0" w:space="0" w:color="auto"/>
                <w:right w:val="none" w:sz="0" w:space="0" w:color="auto"/>
              </w:divBdr>
            </w:div>
            <w:div w:id="909848752">
              <w:marLeft w:val="0"/>
              <w:marRight w:val="0"/>
              <w:marTop w:val="0"/>
              <w:marBottom w:val="0"/>
              <w:divBdr>
                <w:top w:val="none" w:sz="0" w:space="0" w:color="auto"/>
                <w:left w:val="none" w:sz="0" w:space="0" w:color="auto"/>
                <w:bottom w:val="none" w:sz="0" w:space="0" w:color="auto"/>
                <w:right w:val="none" w:sz="0" w:space="0" w:color="auto"/>
              </w:divBdr>
            </w:div>
          </w:divsChild>
        </w:div>
        <w:div w:id="909848933">
          <w:marLeft w:val="0"/>
          <w:marRight w:val="0"/>
          <w:marTop w:val="0"/>
          <w:marBottom w:val="0"/>
          <w:divBdr>
            <w:top w:val="none" w:sz="0" w:space="0" w:color="auto"/>
            <w:left w:val="none" w:sz="0" w:space="0" w:color="auto"/>
            <w:bottom w:val="none" w:sz="0" w:space="0" w:color="auto"/>
            <w:right w:val="none" w:sz="0" w:space="0" w:color="auto"/>
          </w:divBdr>
        </w:div>
        <w:div w:id="909848935">
          <w:marLeft w:val="0"/>
          <w:marRight w:val="0"/>
          <w:marTop w:val="0"/>
          <w:marBottom w:val="0"/>
          <w:divBdr>
            <w:top w:val="none" w:sz="0" w:space="0" w:color="auto"/>
            <w:left w:val="none" w:sz="0" w:space="0" w:color="auto"/>
            <w:bottom w:val="none" w:sz="0" w:space="0" w:color="auto"/>
            <w:right w:val="none" w:sz="0" w:space="0" w:color="auto"/>
          </w:divBdr>
          <w:divsChild>
            <w:div w:id="909848747">
              <w:marLeft w:val="0"/>
              <w:marRight w:val="0"/>
              <w:marTop w:val="0"/>
              <w:marBottom w:val="0"/>
              <w:divBdr>
                <w:top w:val="none" w:sz="0" w:space="0" w:color="auto"/>
                <w:left w:val="none" w:sz="0" w:space="0" w:color="auto"/>
                <w:bottom w:val="none" w:sz="0" w:space="0" w:color="auto"/>
                <w:right w:val="none" w:sz="0" w:space="0" w:color="auto"/>
              </w:divBdr>
            </w:div>
            <w:div w:id="9098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848755">
      <w:marLeft w:val="0"/>
      <w:marRight w:val="0"/>
      <w:marTop w:val="0"/>
      <w:marBottom w:val="0"/>
      <w:divBdr>
        <w:top w:val="none" w:sz="0" w:space="0" w:color="auto"/>
        <w:left w:val="none" w:sz="0" w:space="0" w:color="auto"/>
        <w:bottom w:val="none" w:sz="0" w:space="0" w:color="auto"/>
        <w:right w:val="none" w:sz="0" w:space="0" w:color="auto"/>
      </w:divBdr>
      <w:divsChild>
        <w:div w:id="909848751">
          <w:marLeft w:val="0"/>
          <w:marRight w:val="0"/>
          <w:marTop w:val="0"/>
          <w:marBottom w:val="0"/>
          <w:divBdr>
            <w:top w:val="none" w:sz="0" w:space="0" w:color="auto"/>
            <w:left w:val="none" w:sz="0" w:space="0" w:color="auto"/>
            <w:bottom w:val="none" w:sz="0" w:space="0" w:color="auto"/>
            <w:right w:val="none" w:sz="0" w:space="0" w:color="auto"/>
          </w:divBdr>
        </w:div>
      </w:divsChild>
    </w:div>
    <w:div w:id="909848765">
      <w:marLeft w:val="0"/>
      <w:marRight w:val="0"/>
      <w:marTop w:val="0"/>
      <w:marBottom w:val="0"/>
      <w:divBdr>
        <w:top w:val="none" w:sz="0" w:space="0" w:color="auto"/>
        <w:left w:val="none" w:sz="0" w:space="0" w:color="auto"/>
        <w:bottom w:val="none" w:sz="0" w:space="0" w:color="auto"/>
        <w:right w:val="none" w:sz="0" w:space="0" w:color="auto"/>
      </w:divBdr>
    </w:div>
    <w:div w:id="909848768">
      <w:marLeft w:val="0"/>
      <w:marRight w:val="0"/>
      <w:marTop w:val="0"/>
      <w:marBottom w:val="0"/>
      <w:divBdr>
        <w:top w:val="none" w:sz="0" w:space="0" w:color="auto"/>
        <w:left w:val="none" w:sz="0" w:space="0" w:color="auto"/>
        <w:bottom w:val="none" w:sz="0" w:space="0" w:color="auto"/>
        <w:right w:val="none" w:sz="0" w:space="0" w:color="auto"/>
      </w:divBdr>
    </w:div>
    <w:div w:id="909848798">
      <w:marLeft w:val="0"/>
      <w:marRight w:val="0"/>
      <w:marTop w:val="0"/>
      <w:marBottom w:val="0"/>
      <w:divBdr>
        <w:top w:val="none" w:sz="0" w:space="0" w:color="auto"/>
        <w:left w:val="none" w:sz="0" w:space="0" w:color="auto"/>
        <w:bottom w:val="none" w:sz="0" w:space="0" w:color="auto"/>
        <w:right w:val="none" w:sz="0" w:space="0" w:color="auto"/>
      </w:divBdr>
    </w:div>
    <w:div w:id="909848816">
      <w:marLeft w:val="0"/>
      <w:marRight w:val="0"/>
      <w:marTop w:val="0"/>
      <w:marBottom w:val="0"/>
      <w:divBdr>
        <w:top w:val="none" w:sz="0" w:space="0" w:color="auto"/>
        <w:left w:val="none" w:sz="0" w:space="0" w:color="auto"/>
        <w:bottom w:val="none" w:sz="0" w:space="0" w:color="auto"/>
        <w:right w:val="none" w:sz="0" w:space="0" w:color="auto"/>
      </w:divBdr>
      <w:divsChild>
        <w:div w:id="909848762">
          <w:marLeft w:val="0"/>
          <w:marRight w:val="0"/>
          <w:marTop w:val="0"/>
          <w:marBottom w:val="0"/>
          <w:divBdr>
            <w:top w:val="none" w:sz="0" w:space="0" w:color="auto"/>
            <w:left w:val="none" w:sz="0" w:space="0" w:color="auto"/>
            <w:bottom w:val="none" w:sz="0" w:space="0" w:color="auto"/>
            <w:right w:val="none" w:sz="0" w:space="0" w:color="auto"/>
          </w:divBdr>
        </w:div>
        <w:div w:id="909848771">
          <w:marLeft w:val="0"/>
          <w:marRight w:val="0"/>
          <w:marTop w:val="0"/>
          <w:marBottom w:val="0"/>
          <w:divBdr>
            <w:top w:val="none" w:sz="0" w:space="0" w:color="auto"/>
            <w:left w:val="none" w:sz="0" w:space="0" w:color="auto"/>
            <w:bottom w:val="none" w:sz="0" w:space="0" w:color="auto"/>
            <w:right w:val="none" w:sz="0" w:space="0" w:color="auto"/>
          </w:divBdr>
        </w:div>
        <w:div w:id="909848778">
          <w:marLeft w:val="0"/>
          <w:marRight w:val="0"/>
          <w:marTop w:val="0"/>
          <w:marBottom w:val="0"/>
          <w:divBdr>
            <w:top w:val="none" w:sz="0" w:space="0" w:color="auto"/>
            <w:left w:val="none" w:sz="0" w:space="0" w:color="auto"/>
            <w:bottom w:val="none" w:sz="0" w:space="0" w:color="auto"/>
            <w:right w:val="none" w:sz="0" w:space="0" w:color="auto"/>
          </w:divBdr>
        </w:div>
        <w:div w:id="909848784">
          <w:marLeft w:val="0"/>
          <w:marRight w:val="0"/>
          <w:marTop w:val="0"/>
          <w:marBottom w:val="0"/>
          <w:divBdr>
            <w:top w:val="none" w:sz="0" w:space="0" w:color="auto"/>
            <w:left w:val="none" w:sz="0" w:space="0" w:color="auto"/>
            <w:bottom w:val="none" w:sz="0" w:space="0" w:color="auto"/>
            <w:right w:val="none" w:sz="0" w:space="0" w:color="auto"/>
          </w:divBdr>
        </w:div>
        <w:div w:id="909848791">
          <w:marLeft w:val="0"/>
          <w:marRight w:val="0"/>
          <w:marTop w:val="0"/>
          <w:marBottom w:val="0"/>
          <w:divBdr>
            <w:top w:val="none" w:sz="0" w:space="0" w:color="auto"/>
            <w:left w:val="none" w:sz="0" w:space="0" w:color="auto"/>
            <w:bottom w:val="none" w:sz="0" w:space="0" w:color="auto"/>
            <w:right w:val="none" w:sz="0" w:space="0" w:color="auto"/>
          </w:divBdr>
        </w:div>
        <w:div w:id="909848792">
          <w:marLeft w:val="0"/>
          <w:marRight w:val="0"/>
          <w:marTop w:val="0"/>
          <w:marBottom w:val="0"/>
          <w:divBdr>
            <w:top w:val="none" w:sz="0" w:space="0" w:color="auto"/>
            <w:left w:val="none" w:sz="0" w:space="0" w:color="auto"/>
            <w:bottom w:val="none" w:sz="0" w:space="0" w:color="auto"/>
            <w:right w:val="none" w:sz="0" w:space="0" w:color="auto"/>
          </w:divBdr>
        </w:div>
        <w:div w:id="909848796">
          <w:marLeft w:val="0"/>
          <w:marRight w:val="0"/>
          <w:marTop w:val="0"/>
          <w:marBottom w:val="0"/>
          <w:divBdr>
            <w:top w:val="none" w:sz="0" w:space="0" w:color="auto"/>
            <w:left w:val="none" w:sz="0" w:space="0" w:color="auto"/>
            <w:bottom w:val="none" w:sz="0" w:space="0" w:color="auto"/>
            <w:right w:val="none" w:sz="0" w:space="0" w:color="auto"/>
          </w:divBdr>
        </w:div>
        <w:div w:id="909848803">
          <w:marLeft w:val="0"/>
          <w:marRight w:val="0"/>
          <w:marTop w:val="0"/>
          <w:marBottom w:val="0"/>
          <w:divBdr>
            <w:top w:val="none" w:sz="0" w:space="0" w:color="auto"/>
            <w:left w:val="none" w:sz="0" w:space="0" w:color="auto"/>
            <w:bottom w:val="none" w:sz="0" w:space="0" w:color="auto"/>
            <w:right w:val="none" w:sz="0" w:space="0" w:color="auto"/>
          </w:divBdr>
        </w:div>
        <w:div w:id="909848805">
          <w:marLeft w:val="0"/>
          <w:marRight w:val="0"/>
          <w:marTop w:val="0"/>
          <w:marBottom w:val="0"/>
          <w:divBdr>
            <w:top w:val="none" w:sz="0" w:space="0" w:color="auto"/>
            <w:left w:val="none" w:sz="0" w:space="0" w:color="auto"/>
            <w:bottom w:val="none" w:sz="0" w:space="0" w:color="auto"/>
            <w:right w:val="none" w:sz="0" w:space="0" w:color="auto"/>
          </w:divBdr>
        </w:div>
        <w:div w:id="909848814">
          <w:marLeft w:val="0"/>
          <w:marRight w:val="0"/>
          <w:marTop w:val="0"/>
          <w:marBottom w:val="0"/>
          <w:divBdr>
            <w:top w:val="none" w:sz="0" w:space="0" w:color="auto"/>
            <w:left w:val="none" w:sz="0" w:space="0" w:color="auto"/>
            <w:bottom w:val="none" w:sz="0" w:space="0" w:color="auto"/>
            <w:right w:val="none" w:sz="0" w:space="0" w:color="auto"/>
          </w:divBdr>
        </w:div>
        <w:div w:id="909848818">
          <w:marLeft w:val="0"/>
          <w:marRight w:val="0"/>
          <w:marTop w:val="0"/>
          <w:marBottom w:val="0"/>
          <w:divBdr>
            <w:top w:val="none" w:sz="0" w:space="0" w:color="auto"/>
            <w:left w:val="none" w:sz="0" w:space="0" w:color="auto"/>
            <w:bottom w:val="none" w:sz="0" w:space="0" w:color="auto"/>
            <w:right w:val="none" w:sz="0" w:space="0" w:color="auto"/>
          </w:divBdr>
        </w:div>
        <w:div w:id="909848823">
          <w:marLeft w:val="0"/>
          <w:marRight w:val="0"/>
          <w:marTop w:val="0"/>
          <w:marBottom w:val="0"/>
          <w:divBdr>
            <w:top w:val="none" w:sz="0" w:space="0" w:color="auto"/>
            <w:left w:val="none" w:sz="0" w:space="0" w:color="auto"/>
            <w:bottom w:val="none" w:sz="0" w:space="0" w:color="auto"/>
            <w:right w:val="none" w:sz="0" w:space="0" w:color="auto"/>
          </w:divBdr>
        </w:div>
        <w:div w:id="909848824">
          <w:marLeft w:val="0"/>
          <w:marRight w:val="0"/>
          <w:marTop w:val="0"/>
          <w:marBottom w:val="0"/>
          <w:divBdr>
            <w:top w:val="none" w:sz="0" w:space="0" w:color="auto"/>
            <w:left w:val="none" w:sz="0" w:space="0" w:color="auto"/>
            <w:bottom w:val="none" w:sz="0" w:space="0" w:color="auto"/>
            <w:right w:val="none" w:sz="0" w:space="0" w:color="auto"/>
          </w:divBdr>
        </w:div>
        <w:div w:id="909848825">
          <w:marLeft w:val="0"/>
          <w:marRight w:val="0"/>
          <w:marTop w:val="0"/>
          <w:marBottom w:val="0"/>
          <w:divBdr>
            <w:top w:val="none" w:sz="0" w:space="0" w:color="auto"/>
            <w:left w:val="none" w:sz="0" w:space="0" w:color="auto"/>
            <w:bottom w:val="none" w:sz="0" w:space="0" w:color="auto"/>
            <w:right w:val="none" w:sz="0" w:space="0" w:color="auto"/>
          </w:divBdr>
        </w:div>
        <w:div w:id="909848843">
          <w:marLeft w:val="0"/>
          <w:marRight w:val="0"/>
          <w:marTop w:val="0"/>
          <w:marBottom w:val="0"/>
          <w:divBdr>
            <w:top w:val="none" w:sz="0" w:space="0" w:color="auto"/>
            <w:left w:val="none" w:sz="0" w:space="0" w:color="auto"/>
            <w:bottom w:val="none" w:sz="0" w:space="0" w:color="auto"/>
            <w:right w:val="none" w:sz="0" w:space="0" w:color="auto"/>
          </w:divBdr>
        </w:div>
        <w:div w:id="909848855">
          <w:marLeft w:val="0"/>
          <w:marRight w:val="0"/>
          <w:marTop w:val="0"/>
          <w:marBottom w:val="0"/>
          <w:divBdr>
            <w:top w:val="none" w:sz="0" w:space="0" w:color="auto"/>
            <w:left w:val="none" w:sz="0" w:space="0" w:color="auto"/>
            <w:bottom w:val="none" w:sz="0" w:space="0" w:color="auto"/>
            <w:right w:val="none" w:sz="0" w:space="0" w:color="auto"/>
          </w:divBdr>
        </w:div>
        <w:div w:id="909848859">
          <w:marLeft w:val="0"/>
          <w:marRight w:val="0"/>
          <w:marTop w:val="0"/>
          <w:marBottom w:val="0"/>
          <w:divBdr>
            <w:top w:val="none" w:sz="0" w:space="0" w:color="auto"/>
            <w:left w:val="none" w:sz="0" w:space="0" w:color="auto"/>
            <w:bottom w:val="none" w:sz="0" w:space="0" w:color="auto"/>
            <w:right w:val="none" w:sz="0" w:space="0" w:color="auto"/>
          </w:divBdr>
        </w:div>
        <w:div w:id="909848863">
          <w:marLeft w:val="0"/>
          <w:marRight w:val="0"/>
          <w:marTop w:val="0"/>
          <w:marBottom w:val="0"/>
          <w:divBdr>
            <w:top w:val="none" w:sz="0" w:space="0" w:color="auto"/>
            <w:left w:val="none" w:sz="0" w:space="0" w:color="auto"/>
            <w:bottom w:val="none" w:sz="0" w:space="0" w:color="auto"/>
            <w:right w:val="none" w:sz="0" w:space="0" w:color="auto"/>
          </w:divBdr>
        </w:div>
        <w:div w:id="909848874">
          <w:marLeft w:val="0"/>
          <w:marRight w:val="0"/>
          <w:marTop w:val="0"/>
          <w:marBottom w:val="0"/>
          <w:divBdr>
            <w:top w:val="none" w:sz="0" w:space="0" w:color="auto"/>
            <w:left w:val="none" w:sz="0" w:space="0" w:color="auto"/>
            <w:bottom w:val="none" w:sz="0" w:space="0" w:color="auto"/>
            <w:right w:val="none" w:sz="0" w:space="0" w:color="auto"/>
          </w:divBdr>
        </w:div>
        <w:div w:id="909848875">
          <w:marLeft w:val="0"/>
          <w:marRight w:val="0"/>
          <w:marTop w:val="0"/>
          <w:marBottom w:val="0"/>
          <w:divBdr>
            <w:top w:val="none" w:sz="0" w:space="0" w:color="auto"/>
            <w:left w:val="none" w:sz="0" w:space="0" w:color="auto"/>
            <w:bottom w:val="none" w:sz="0" w:space="0" w:color="auto"/>
            <w:right w:val="none" w:sz="0" w:space="0" w:color="auto"/>
          </w:divBdr>
        </w:div>
        <w:div w:id="909848879">
          <w:marLeft w:val="0"/>
          <w:marRight w:val="0"/>
          <w:marTop w:val="0"/>
          <w:marBottom w:val="0"/>
          <w:divBdr>
            <w:top w:val="none" w:sz="0" w:space="0" w:color="auto"/>
            <w:left w:val="none" w:sz="0" w:space="0" w:color="auto"/>
            <w:bottom w:val="none" w:sz="0" w:space="0" w:color="auto"/>
            <w:right w:val="none" w:sz="0" w:space="0" w:color="auto"/>
          </w:divBdr>
        </w:div>
        <w:div w:id="909848910">
          <w:marLeft w:val="0"/>
          <w:marRight w:val="0"/>
          <w:marTop w:val="0"/>
          <w:marBottom w:val="0"/>
          <w:divBdr>
            <w:top w:val="none" w:sz="0" w:space="0" w:color="auto"/>
            <w:left w:val="none" w:sz="0" w:space="0" w:color="auto"/>
            <w:bottom w:val="none" w:sz="0" w:space="0" w:color="auto"/>
            <w:right w:val="none" w:sz="0" w:space="0" w:color="auto"/>
          </w:divBdr>
        </w:div>
        <w:div w:id="909848911">
          <w:marLeft w:val="0"/>
          <w:marRight w:val="0"/>
          <w:marTop w:val="0"/>
          <w:marBottom w:val="0"/>
          <w:divBdr>
            <w:top w:val="none" w:sz="0" w:space="0" w:color="auto"/>
            <w:left w:val="none" w:sz="0" w:space="0" w:color="auto"/>
            <w:bottom w:val="none" w:sz="0" w:space="0" w:color="auto"/>
            <w:right w:val="none" w:sz="0" w:space="0" w:color="auto"/>
          </w:divBdr>
        </w:div>
        <w:div w:id="909848930">
          <w:marLeft w:val="0"/>
          <w:marRight w:val="0"/>
          <w:marTop w:val="0"/>
          <w:marBottom w:val="0"/>
          <w:divBdr>
            <w:top w:val="none" w:sz="0" w:space="0" w:color="auto"/>
            <w:left w:val="none" w:sz="0" w:space="0" w:color="auto"/>
            <w:bottom w:val="none" w:sz="0" w:space="0" w:color="auto"/>
            <w:right w:val="none" w:sz="0" w:space="0" w:color="auto"/>
          </w:divBdr>
        </w:div>
      </w:divsChild>
    </w:div>
    <w:div w:id="909848822">
      <w:marLeft w:val="0"/>
      <w:marRight w:val="0"/>
      <w:marTop w:val="0"/>
      <w:marBottom w:val="0"/>
      <w:divBdr>
        <w:top w:val="none" w:sz="0" w:space="0" w:color="auto"/>
        <w:left w:val="none" w:sz="0" w:space="0" w:color="auto"/>
        <w:bottom w:val="none" w:sz="0" w:space="0" w:color="auto"/>
        <w:right w:val="none" w:sz="0" w:space="0" w:color="auto"/>
      </w:divBdr>
    </w:div>
    <w:div w:id="909848851">
      <w:marLeft w:val="0"/>
      <w:marRight w:val="0"/>
      <w:marTop w:val="0"/>
      <w:marBottom w:val="0"/>
      <w:divBdr>
        <w:top w:val="none" w:sz="0" w:space="0" w:color="auto"/>
        <w:left w:val="none" w:sz="0" w:space="0" w:color="auto"/>
        <w:bottom w:val="none" w:sz="0" w:space="0" w:color="auto"/>
        <w:right w:val="none" w:sz="0" w:space="0" w:color="auto"/>
      </w:divBdr>
    </w:div>
    <w:div w:id="909848869">
      <w:marLeft w:val="0"/>
      <w:marRight w:val="0"/>
      <w:marTop w:val="0"/>
      <w:marBottom w:val="0"/>
      <w:divBdr>
        <w:top w:val="none" w:sz="0" w:space="0" w:color="auto"/>
        <w:left w:val="none" w:sz="0" w:space="0" w:color="auto"/>
        <w:bottom w:val="none" w:sz="0" w:space="0" w:color="auto"/>
        <w:right w:val="none" w:sz="0" w:space="0" w:color="auto"/>
      </w:divBdr>
    </w:div>
    <w:div w:id="909848887">
      <w:marLeft w:val="0"/>
      <w:marRight w:val="0"/>
      <w:marTop w:val="0"/>
      <w:marBottom w:val="0"/>
      <w:divBdr>
        <w:top w:val="none" w:sz="0" w:space="0" w:color="auto"/>
        <w:left w:val="none" w:sz="0" w:space="0" w:color="auto"/>
        <w:bottom w:val="none" w:sz="0" w:space="0" w:color="auto"/>
        <w:right w:val="none" w:sz="0" w:space="0" w:color="auto"/>
      </w:divBdr>
    </w:div>
    <w:div w:id="909848889">
      <w:marLeft w:val="0"/>
      <w:marRight w:val="0"/>
      <w:marTop w:val="0"/>
      <w:marBottom w:val="0"/>
      <w:divBdr>
        <w:top w:val="none" w:sz="0" w:space="0" w:color="auto"/>
        <w:left w:val="none" w:sz="0" w:space="0" w:color="auto"/>
        <w:bottom w:val="none" w:sz="0" w:space="0" w:color="auto"/>
        <w:right w:val="none" w:sz="0" w:space="0" w:color="auto"/>
      </w:divBdr>
    </w:div>
    <w:div w:id="909848896">
      <w:marLeft w:val="0"/>
      <w:marRight w:val="0"/>
      <w:marTop w:val="0"/>
      <w:marBottom w:val="0"/>
      <w:divBdr>
        <w:top w:val="none" w:sz="0" w:space="0" w:color="auto"/>
        <w:left w:val="none" w:sz="0" w:space="0" w:color="auto"/>
        <w:bottom w:val="none" w:sz="0" w:space="0" w:color="auto"/>
        <w:right w:val="none" w:sz="0" w:space="0" w:color="auto"/>
      </w:divBdr>
      <w:divsChild>
        <w:div w:id="909848781">
          <w:marLeft w:val="0"/>
          <w:marRight w:val="0"/>
          <w:marTop w:val="0"/>
          <w:marBottom w:val="0"/>
          <w:divBdr>
            <w:top w:val="none" w:sz="0" w:space="0" w:color="auto"/>
            <w:left w:val="none" w:sz="0" w:space="0" w:color="auto"/>
            <w:bottom w:val="none" w:sz="0" w:space="0" w:color="auto"/>
            <w:right w:val="none" w:sz="0" w:space="0" w:color="auto"/>
          </w:divBdr>
        </w:div>
        <w:div w:id="909848782">
          <w:marLeft w:val="0"/>
          <w:marRight w:val="0"/>
          <w:marTop w:val="0"/>
          <w:marBottom w:val="0"/>
          <w:divBdr>
            <w:top w:val="none" w:sz="0" w:space="0" w:color="auto"/>
            <w:left w:val="none" w:sz="0" w:space="0" w:color="auto"/>
            <w:bottom w:val="none" w:sz="0" w:space="0" w:color="auto"/>
            <w:right w:val="none" w:sz="0" w:space="0" w:color="auto"/>
          </w:divBdr>
        </w:div>
        <w:div w:id="909848788">
          <w:marLeft w:val="0"/>
          <w:marRight w:val="0"/>
          <w:marTop w:val="0"/>
          <w:marBottom w:val="0"/>
          <w:divBdr>
            <w:top w:val="none" w:sz="0" w:space="0" w:color="auto"/>
            <w:left w:val="none" w:sz="0" w:space="0" w:color="auto"/>
            <w:bottom w:val="none" w:sz="0" w:space="0" w:color="auto"/>
            <w:right w:val="none" w:sz="0" w:space="0" w:color="auto"/>
          </w:divBdr>
        </w:div>
        <w:div w:id="909848793">
          <w:marLeft w:val="0"/>
          <w:marRight w:val="0"/>
          <w:marTop w:val="0"/>
          <w:marBottom w:val="0"/>
          <w:divBdr>
            <w:top w:val="none" w:sz="0" w:space="0" w:color="auto"/>
            <w:left w:val="none" w:sz="0" w:space="0" w:color="auto"/>
            <w:bottom w:val="none" w:sz="0" w:space="0" w:color="auto"/>
            <w:right w:val="none" w:sz="0" w:space="0" w:color="auto"/>
          </w:divBdr>
        </w:div>
        <w:div w:id="909848799">
          <w:marLeft w:val="0"/>
          <w:marRight w:val="0"/>
          <w:marTop w:val="0"/>
          <w:marBottom w:val="0"/>
          <w:divBdr>
            <w:top w:val="none" w:sz="0" w:space="0" w:color="auto"/>
            <w:left w:val="none" w:sz="0" w:space="0" w:color="auto"/>
            <w:bottom w:val="none" w:sz="0" w:space="0" w:color="auto"/>
            <w:right w:val="none" w:sz="0" w:space="0" w:color="auto"/>
          </w:divBdr>
        </w:div>
        <w:div w:id="909848804">
          <w:marLeft w:val="0"/>
          <w:marRight w:val="0"/>
          <w:marTop w:val="0"/>
          <w:marBottom w:val="0"/>
          <w:divBdr>
            <w:top w:val="none" w:sz="0" w:space="0" w:color="auto"/>
            <w:left w:val="none" w:sz="0" w:space="0" w:color="auto"/>
            <w:bottom w:val="none" w:sz="0" w:space="0" w:color="auto"/>
            <w:right w:val="none" w:sz="0" w:space="0" w:color="auto"/>
          </w:divBdr>
        </w:div>
        <w:div w:id="909848806">
          <w:marLeft w:val="0"/>
          <w:marRight w:val="0"/>
          <w:marTop w:val="0"/>
          <w:marBottom w:val="0"/>
          <w:divBdr>
            <w:top w:val="none" w:sz="0" w:space="0" w:color="auto"/>
            <w:left w:val="none" w:sz="0" w:space="0" w:color="auto"/>
            <w:bottom w:val="none" w:sz="0" w:space="0" w:color="auto"/>
            <w:right w:val="none" w:sz="0" w:space="0" w:color="auto"/>
          </w:divBdr>
        </w:div>
        <w:div w:id="909848813">
          <w:marLeft w:val="0"/>
          <w:marRight w:val="0"/>
          <w:marTop w:val="0"/>
          <w:marBottom w:val="0"/>
          <w:divBdr>
            <w:top w:val="none" w:sz="0" w:space="0" w:color="auto"/>
            <w:left w:val="none" w:sz="0" w:space="0" w:color="auto"/>
            <w:bottom w:val="none" w:sz="0" w:space="0" w:color="auto"/>
            <w:right w:val="none" w:sz="0" w:space="0" w:color="auto"/>
          </w:divBdr>
        </w:div>
        <w:div w:id="909848834">
          <w:marLeft w:val="0"/>
          <w:marRight w:val="0"/>
          <w:marTop w:val="0"/>
          <w:marBottom w:val="0"/>
          <w:divBdr>
            <w:top w:val="none" w:sz="0" w:space="0" w:color="auto"/>
            <w:left w:val="none" w:sz="0" w:space="0" w:color="auto"/>
            <w:bottom w:val="none" w:sz="0" w:space="0" w:color="auto"/>
            <w:right w:val="none" w:sz="0" w:space="0" w:color="auto"/>
          </w:divBdr>
        </w:div>
        <w:div w:id="909848835">
          <w:marLeft w:val="0"/>
          <w:marRight w:val="0"/>
          <w:marTop w:val="0"/>
          <w:marBottom w:val="0"/>
          <w:divBdr>
            <w:top w:val="none" w:sz="0" w:space="0" w:color="auto"/>
            <w:left w:val="none" w:sz="0" w:space="0" w:color="auto"/>
            <w:bottom w:val="none" w:sz="0" w:space="0" w:color="auto"/>
            <w:right w:val="none" w:sz="0" w:space="0" w:color="auto"/>
          </w:divBdr>
        </w:div>
        <w:div w:id="909848839">
          <w:marLeft w:val="0"/>
          <w:marRight w:val="0"/>
          <w:marTop w:val="0"/>
          <w:marBottom w:val="0"/>
          <w:divBdr>
            <w:top w:val="none" w:sz="0" w:space="0" w:color="auto"/>
            <w:left w:val="none" w:sz="0" w:space="0" w:color="auto"/>
            <w:bottom w:val="none" w:sz="0" w:space="0" w:color="auto"/>
            <w:right w:val="none" w:sz="0" w:space="0" w:color="auto"/>
          </w:divBdr>
        </w:div>
        <w:div w:id="909848842">
          <w:marLeft w:val="0"/>
          <w:marRight w:val="0"/>
          <w:marTop w:val="0"/>
          <w:marBottom w:val="0"/>
          <w:divBdr>
            <w:top w:val="none" w:sz="0" w:space="0" w:color="auto"/>
            <w:left w:val="none" w:sz="0" w:space="0" w:color="auto"/>
            <w:bottom w:val="none" w:sz="0" w:space="0" w:color="auto"/>
            <w:right w:val="none" w:sz="0" w:space="0" w:color="auto"/>
          </w:divBdr>
        </w:div>
        <w:div w:id="909848845">
          <w:marLeft w:val="0"/>
          <w:marRight w:val="0"/>
          <w:marTop w:val="0"/>
          <w:marBottom w:val="0"/>
          <w:divBdr>
            <w:top w:val="none" w:sz="0" w:space="0" w:color="auto"/>
            <w:left w:val="none" w:sz="0" w:space="0" w:color="auto"/>
            <w:bottom w:val="none" w:sz="0" w:space="0" w:color="auto"/>
            <w:right w:val="none" w:sz="0" w:space="0" w:color="auto"/>
          </w:divBdr>
        </w:div>
        <w:div w:id="909848847">
          <w:marLeft w:val="0"/>
          <w:marRight w:val="0"/>
          <w:marTop w:val="0"/>
          <w:marBottom w:val="0"/>
          <w:divBdr>
            <w:top w:val="none" w:sz="0" w:space="0" w:color="auto"/>
            <w:left w:val="none" w:sz="0" w:space="0" w:color="auto"/>
            <w:bottom w:val="none" w:sz="0" w:space="0" w:color="auto"/>
            <w:right w:val="none" w:sz="0" w:space="0" w:color="auto"/>
          </w:divBdr>
        </w:div>
        <w:div w:id="909848849">
          <w:marLeft w:val="0"/>
          <w:marRight w:val="0"/>
          <w:marTop w:val="0"/>
          <w:marBottom w:val="0"/>
          <w:divBdr>
            <w:top w:val="none" w:sz="0" w:space="0" w:color="auto"/>
            <w:left w:val="none" w:sz="0" w:space="0" w:color="auto"/>
            <w:bottom w:val="none" w:sz="0" w:space="0" w:color="auto"/>
            <w:right w:val="none" w:sz="0" w:space="0" w:color="auto"/>
          </w:divBdr>
        </w:div>
        <w:div w:id="909848854">
          <w:marLeft w:val="0"/>
          <w:marRight w:val="0"/>
          <w:marTop w:val="0"/>
          <w:marBottom w:val="0"/>
          <w:divBdr>
            <w:top w:val="none" w:sz="0" w:space="0" w:color="auto"/>
            <w:left w:val="none" w:sz="0" w:space="0" w:color="auto"/>
            <w:bottom w:val="none" w:sz="0" w:space="0" w:color="auto"/>
            <w:right w:val="none" w:sz="0" w:space="0" w:color="auto"/>
          </w:divBdr>
        </w:div>
        <w:div w:id="909848856">
          <w:marLeft w:val="0"/>
          <w:marRight w:val="0"/>
          <w:marTop w:val="0"/>
          <w:marBottom w:val="0"/>
          <w:divBdr>
            <w:top w:val="none" w:sz="0" w:space="0" w:color="auto"/>
            <w:left w:val="none" w:sz="0" w:space="0" w:color="auto"/>
            <w:bottom w:val="none" w:sz="0" w:space="0" w:color="auto"/>
            <w:right w:val="none" w:sz="0" w:space="0" w:color="auto"/>
          </w:divBdr>
        </w:div>
        <w:div w:id="909848862">
          <w:marLeft w:val="0"/>
          <w:marRight w:val="0"/>
          <w:marTop w:val="0"/>
          <w:marBottom w:val="0"/>
          <w:divBdr>
            <w:top w:val="none" w:sz="0" w:space="0" w:color="auto"/>
            <w:left w:val="none" w:sz="0" w:space="0" w:color="auto"/>
            <w:bottom w:val="none" w:sz="0" w:space="0" w:color="auto"/>
            <w:right w:val="none" w:sz="0" w:space="0" w:color="auto"/>
          </w:divBdr>
        </w:div>
        <w:div w:id="909848864">
          <w:marLeft w:val="0"/>
          <w:marRight w:val="0"/>
          <w:marTop w:val="0"/>
          <w:marBottom w:val="0"/>
          <w:divBdr>
            <w:top w:val="none" w:sz="0" w:space="0" w:color="auto"/>
            <w:left w:val="none" w:sz="0" w:space="0" w:color="auto"/>
            <w:bottom w:val="none" w:sz="0" w:space="0" w:color="auto"/>
            <w:right w:val="none" w:sz="0" w:space="0" w:color="auto"/>
          </w:divBdr>
        </w:div>
        <w:div w:id="909848877">
          <w:marLeft w:val="0"/>
          <w:marRight w:val="0"/>
          <w:marTop w:val="0"/>
          <w:marBottom w:val="0"/>
          <w:divBdr>
            <w:top w:val="none" w:sz="0" w:space="0" w:color="auto"/>
            <w:left w:val="none" w:sz="0" w:space="0" w:color="auto"/>
            <w:bottom w:val="none" w:sz="0" w:space="0" w:color="auto"/>
            <w:right w:val="none" w:sz="0" w:space="0" w:color="auto"/>
          </w:divBdr>
        </w:div>
        <w:div w:id="909848904">
          <w:marLeft w:val="0"/>
          <w:marRight w:val="0"/>
          <w:marTop w:val="0"/>
          <w:marBottom w:val="0"/>
          <w:divBdr>
            <w:top w:val="none" w:sz="0" w:space="0" w:color="auto"/>
            <w:left w:val="none" w:sz="0" w:space="0" w:color="auto"/>
            <w:bottom w:val="none" w:sz="0" w:space="0" w:color="auto"/>
            <w:right w:val="none" w:sz="0" w:space="0" w:color="auto"/>
          </w:divBdr>
        </w:div>
        <w:div w:id="909848916">
          <w:marLeft w:val="0"/>
          <w:marRight w:val="0"/>
          <w:marTop w:val="0"/>
          <w:marBottom w:val="0"/>
          <w:divBdr>
            <w:top w:val="none" w:sz="0" w:space="0" w:color="auto"/>
            <w:left w:val="none" w:sz="0" w:space="0" w:color="auto"/>
            <w:bottom w:val="none" w:sz="0" w:space="0" w:color="auto"/>
            <w:right w:val="none" w:sz="0" w:space="0" w:color="auto"/>
          </w:divBdr>
        </w:div>
        <w:div w:id="909848924">
          <w:marLeft w:val="0"/>
          <w:marRight w:val="0"/>
          <w:marTop w:val="0"/>
          <w:marBottom w:val="0"/>
          <w:divBdr>
            <w:top w:val="none" w:sz="0" w:space="0" w:color="auto"/>
            <w:left w:val="none" w:sz="0" w:space="0" w:color="auto"/>
            <w:bottom w:val="none" w:sz="0" w:space="0" w:color="auto"/>
            <w:right w:val="none" w:sz="0" w:space="0" w:color="auto"/>
          </w:divBdr>
        </w:div>
        <w:div w:id="909848932">
          <w:marLeft w:val="0"/>
          <w:marRight w:val="0"/>
          <w:marTop w:val="0"/>
          <w:marBottom w:val="0"/>
          <w:divBdr>
            <w:top w:val="none" w:sz="0" w:space="0" w:color="auto"/>
            <w:left w:val="none" w:sz="0" w:space="0" w:color="auto"/>
            <w:bottom w:val="none" w:sz="0" w:space="0" w:color="auto"/>
            <w:right w:val="none" w:sz="0" w:space="0" w:color="auto"/>
          </w:divBdr>
        </w:div>
      </w:divsChild>
    </w:div>
    <w:div w:id="909848901">
      <w:marLeft w:val="0"/>
      <w:marRight w:val="0"/>
      <w:marTop w:val="0"/>
      <w:marBottom w:val="0"/>
      <w:divBdr>
        <w:top w:val="none" w:sz="0" w:space="0" w:color="auto"/>
        <w:left w:val="none" w:sz="0" w:space="0" w:color="auto"/>
        <w:bottom w:val="none" w:sz="0" w:space="0" w:color="auto"/>
        <w:right w:val="none" w:sz="0" w:space="0" w:color="auto"/>
      </w:divBdr>
      <w:divsChild>
        <w:div w:id="909848757">
          <w:marLeft w:val="0"/>
          <w:marRight w:val="0"/>
          <w:marTop w:val="0"/>
          <w:marBottom w:val="0"/>
          <w:divBdr>
            <w:top w:val="none" w:sz="0" w:space="0" w:color="auto"/>
            <w:left w:val="none" w:sz="0" w:space="0" w:color="auto"/>
            <w:bottom w:val="none" w:sz="0" w:space="0" w:color="auto"/>
            <w:right w:val="none" w:sz="0" w:space="0" w:color="auto"/>
          </w:divBdr>
        </w:div>
        <w:div w:id="909848759">
          <w:marLeft w:val="0"/>
          <w:marRight w:val="0"/>
          <w:marTop w:val="0"/>
          <w:marBottom w:val="0"/>
          <w:divBdr>
            <w:top w:val="none" w:sz="0" w:space="0" w:color="auto"/>
            <w:left w:val="none" w:sz="0" w:space="0" w:color="auto"/>
            <w:bottom w:val="none" w:sz="0" w:space="0" w:color="auto"/>
            <w:right w:val="none" w:sz="0" w:space="0" w:color="auto"/>
          </w:divBdr>
        </w:div>
        <w:div w:id="909848761">
          <w:marLeft w:val="0"/>
          <w:marRight w:val="0"/>
          <w:marTop w:val="0"/>
          <w:marBottom w:val="0"/>
          <w:divBdr>
            <w:top w:val="none" w:sz="0" w:space="0" w:color="auto"/>
            <w:left w:val="none" w:sz="0" w:space="0" w:color="auto"/>
            <w:bottom w:val="none" w:sz="0" w:space="0" w:color="auto"/>
            <w:right w:val="none" w:sz="0" w:space="0" w:color="auto"/>
          </w:divBdr>
        </w:div>
        <w:div w:id="909848763">
          <w:marLeft w:val="0"/>
          <w:marRight w:val="0"/>
          <w:marTop w:val="0"/>
          <w:marBottom w:val="0"/>
          <w:divBdr>
            <w:top w:val="none" w:sz="0" w:space="0" w:color="auto"/>
            <w:left w:val="none" w:sz="0" w:space="0" w:color="auto"/>
            <w:bottom w:val="none" w:sz="0" w:space="0" w:color="auto"/>
            <w:right w:val="none" w:sz="0" w:space="0" w:color="auto"/>
          </w:divBdr>
        </w:div>
        <w:div w:id="909848764">
          <w:marLeft w:val="0"/>
          <w:marRight w:val="0"/>
          <w:marTop w:val="0"/>
          <w:marBottom w:val="0"/>
          <w:divBdr>
            <w:top w:val="none" w:sz="0" w:space="0" w:color="auto"/>
            <w:left w:val="none" w:sz="0" w:space="0" w:color="auto"/>
            <w:bottom w:val="none" w:sz="0" w:space="0" w:color="auto"/>
            <w:right w:val="none" w:sz="0" w:space="0" w:color="auto"/>
          </w:divBdr>
        </w:div>
        <w:div w:id="909848769">
          <w:marLeft w:val="0"/>
          <w:marRight w:val="0"/>
          <w:marTop w:val="0"/>
          <w:marBottom w:val="0"/>
          <w:divBdr>
            <w:top w:val="none" w:sz="0" w:space="0" w:color="auto"/>
            <w:left w:val="none" w:sz="0" w:space="0" w:color="auto"/>
            <w:bottom w:val="none" w:sz="0" w:space="0" w:color="auto"/>
            <w:right w:val="none" w:sz="0" w:space="0" w:color="auto"/>
          </w:divBdr>
        </w:div>
        <w:div w:id="909848770">
          <w:marLeft w:val="0"/>
          <w:marRight w:val="0"/>
          <w:marTop w:val="0"/>
          <w:marBottom w:val="0"/>
          <w:divBdr>
            <w:top w:val="none" w:sz="0" w:space="0" w:color="auto"/>
            <w:left w:val="none" w:sz="0" w:space="0" w:color="auto"/>
            <w:bottom w:val="none" w:sz="0" w:space="0" w:color="auto"/>
            <w:right w:val="none" w:sz="0" w:space="0" w:color="auto"/>
          </w:divBdr>
        </w:div>
        <w:div w:id="909848774">
          <w:marLeft w:val="0"/>
          <w:marRight w:val="0"/>
          <w:marTop w:val="0"/>
          <w:marBottom w:val="0"/>
          <w:divBdr>
            <w:top w:val="none" w:sz="0" w:space="0" w:color="auto"/>
            <w:left w:val="none" w:sz="0" w:space="0" w:color="auto"/>
            <w:bottom w:val="none" w:sz="0" w:space="0" w:color="auto"/>
            <w:right w:val="none" w:sz="0" w:space="0" w:color="auto"/>
          </w:divBdr>
        </w:div>
        <w:div w:id="909848775">
          <w:marLeft w:val="0"/>
          <w:marRight w:val="0"/>
          <w:marTop w:val="0"/>
          <w:marBottom w:val="0"/>
          <w:divBdr>
            <w:top w:val="none" w:sz="0" w:space="0" w:color="auto"/>
            <w:left w:val="none" w:sz="0" w:space="0" w:color="auto"/>
            <w:bottom w:val="none" w:sz="0" w:space="0" w:color="auto"/>
            <w:right w:val="none" w:sz="0" w:space="0" w:color="auto"/>
          </w:divBdr>
        </w:div>
        <w:div w:id="909848777">
          <w:marLeft w:val="0"/>
          <w:marRight w:val="0"/>
          <w:marTop w:val="0"/>
          <w:marBottom w:val="0"/>
          <w:divBdr>
            <w:top w:val="none" w:sz="0" w:space="0" w:color="auto"/>
            <w:left w:val="none" w:sz="0" w:space="0" w:color="auto"/>
            <w:bottom w:val="none" w:sz="0" w:space="0" w:color="auto"/>
            <w:right w:val="none" w:sz="0" w:space="0" w:color="auto"/>
          </w:divBdr>
        </w:div>
        <w:div w:id="909848779">
          <w:marLeft w:val="0"/>
          <w:marRight w:val="0"/>
          <w:marTop w:val="0"/>
          <w:marBottom w:val="0"/>
          <w:divBdr>
            <w:top w:val="none" w:sz="0" w:space="0" w:color="auto"/>
            <w:left w:val="none" w:sz="0" w:space="0" w:color="auto"/>
            <w:bottom w:val="none" w:sz="0" w:space="0" w:color="auto"/>
            <w:right w:val="none" w:sz="0" w:space="0" w:color="auto"/>
          </w:divBdr>
        </w:div>
        <w:div w:id="909848780">
          <w:marLeft w:val="0"/>
          <w:marRight w:val="0"/>
          <w:marTop w:val="0"/>
          <w:marBottom w:val="0"/>
          <w:divBdr>
            <w:top w:val="none" w:sz="0" w:space="0" w:color="auto"/>
            <w:left w:val="none" w:sz="0" w:space="0" w:color="auto"/>
            <w:bottom w:val="none" w:sz="0" w:space="0" w:color="auto"/>
            <w:right w:val="none" w:sz="0" w:space="0" w:color="auto"/>
          </w:divBdr>
        </w:div>
        <w:div w:id="909848789">
          <w:marLeft w:val="0"/>
          <w:marRight w:val="0"/>
          <w:marTop w:val="0"/>
          <w:marBottom w:val="0"/>
          <w:divBdr>
            <w:top w:val="none" w:sz="0" w:space="0" w:color="auto"/>
            <w:left w:val="none" w:sz="0" w:space="0" w:color="auto"/>
            <w:bottom w:val="none" w:sz="0" w:space="0" w:color="auto"/>
            <w:right w:val="none" w:sz="0" w:space="0" w:color="auto"/>
          </w:divBdr>
        </w:div>
        <w:div w:id="909848794">
          <w:marLeft w:val="0"/>
          <w:marRight w:val="0"/>
          <w:marTop w:val="0"/>
          <w:marBottom w:val="0"/>
          <w:divBdr>
            <w:top w:val="none" w:sz="0" w:space="0" w:color="auto"/>
            <w:left w:val="none" w:sz="0" w:space="0" w:color="auto"/>
            <w:bottom w:val="none" w:sz="0" w:space="0" w:color="auto"/>
            <w:right w:val="none" w:sz="0" w:space="0" w:color="auto"/>
          </w:divBdr>
        </w:div>
        <w:div w:id="909848800">
          <w:marLeft w:val="0"/>
          <w:marRight w:val="0"/>
          <w:marTop w:val="0"/>
          <w:marBottom w:val="0"/>
          <w:divBdr>
            <w:top w:val="none" w:sz="0" w:space="0" w:color="auto"/>
            <w:left w:val="none" w:sz="0" w:space="0" w:color="auto"/>
            <w:bottom w:val="none" w:sz="0" w:space="0" w:color="auto"/>
            <w:right w:val="none" w:sz="0" w:space="0" w:color="auto"/>
          </w:divBdr>
        </w:div>
        <w:div w:id="909848802">
          <w:marLeft w:val="0"/>
          <w:marRight w:val="0"/>
          <w:marTop w:val="0"/>
          <w:marBottom w:val="0"/>
          <w:divBdr>
            <w:top w:val="none" w:sz="0" w:space="0" w:color="auto"/>
            <w:left w:val="none" w:sz="0" w:space="0" w:color="auto"/>
            <w:bottom w:val="none" w:sz="0" w:space="0" w:color="auto"/>
            <w:right w:val="none" w:sz="0" w:space="0" w:color="auto"/>
          </w:divBdr>
        </w:div>
        <w:div w:id="909848808">
          <w:marLeft w:val="0"/>
          <w:marRight w:val="0"/>
          <w:marTop w:val="0"/>
          <w:marBottom w:val="0"/>
          <w:divBdr>
            <w:top w:val="none" w:sz="0" w:space="0" w:color="auto"/>
            <w:left w:val="none" w:sz="0" w:space="0" w:color="auto"/>
            <w:bottom w:val="none" w:sz="0" w:space="0" w:color="auto"/>
            <w:right w:val="none" w:sz="0" w:space="0" w:color="auto"/>
          </w:divBdr>
        </w:div>
        <w:div w:id="909848809">
          <w:marLeft w:val="0"/>
          <w:marRight w:val="0"/>
          <w:marTop w:val="0"/>
          <w:marBottom w:val="0"/>
          <w:divBdr>
            <w:top w:val="none" w:sz="0" w:space="0" w:color="auto"/>
            <w:left w:val="none" w:sz="0" w:space="0" w:color="auto"/>
            <w:bottom w:val="none" w:sz="0" w:space="0" w:color="auto"/>
            <w:right w:val="none" w:sz="0" w:space="0" w:color="auto"/>
          </w:divBdr>
        </w:div>
        <w:div w:id="909848810">
          <w:marLeft w:val="0"/>
          <w:marRight w:val="0"/>
          <w:marTop w:val="0"/>
          <w:marBottom w:val="0"/>
          <w:divBdr>
            <w:top w:val="none" w:sz="0" w:space="0" w:color="auto"/>
            <w:left w:val="none" w:sz="0" w:space="0" w:color="auto"/>
            <w:bottom w:val="none" w:sz="0" w:space="0" w:color="auto"/>
            <w:right w:val="none" w:sz="0" w:space="0" w:color="auto"/>
          </w:divBdr>
        </w:div>
        <w:div w:id="909848811">
          <w:marLeft w:val="0"/>
          <w:marRight w:val="0"/>
          <w:marTop w:val="0"/>
          <w:marBottom w:val="0"/>
          <w:divBdr>
            <w:top w:val="none" w:sz="0" w:space="0" w:color="auto"/>
            <w:left w:val="none" w:sz="0" w:space="0" w:color="auto"/>
            <w:bottom w:val="none" w:sz="0" w:space="0" w:color="auto"/>
            <w:right w:val="none" w:sz="0" w:space="0" w:color="auto"/>
          </w:divBdr>
        </w:div>
        <w:div w:id="909848819">
          <w:marLeft w:val="0"/>
          <w:marRight w:val="0"/>
          <w:marTop w:val="0"/>
          <w:marBottom w:val="0"/>
          <w:divBdr>
            <w:top w:val="none" w:sz="0" w:space="0" w:color="auto"/>
            <w:left w:val="none" w:sz="0" w:space="0" w:color="auto"/>
            <w:bottom w:val="none" w:sz="0" w:space="0" w:color="auto"/>
            <w:right w:val="none" w:sz="0" w:space="0" w:color="auto"/>
          </w:divBdr>
        </w:div>
        <w:div w:id="909848820">
          <w:marLeft w:val="0"/>
          <w:marRight w:val="0"/>
          <w:marTop w:val="0"/>
          <w:marBottom w:val="0"/>
          <w:divBdr>
            <w:top w:val="none" w:sz="0" w:space="0" w:color="auto"/>
            <w:left w:val="none" w:sz="0" w:space="0" w:color="auto"/>
            <w:bottom w:val="none" w:sz="0" w:space="0" w:color="auto"/>
            <w:right w:val="none" w:sz="0" w:space="0" w:color="auto"/>
          </w:divBdr>
        </w:div>
        <w:div w:id="909848821">
          <w:marLeft w:val="0"/>
          <w:marRight w:val="0"/>
          <w:marTop w:val="0"/>
          <w:marBottom w:val="0"/>
          <w:divBdr>
            <w:top w:val="none" w:sz="0" w:space="0" w:color="auto"/>
            <w:left w:val="none" w:sz="0" w:space="0" w:color="auto"/>
            <w:bottom w:val="none" w:sz="0" w:space="0" w:color="auto"/>
            <w:right w:val="none" w:sz="0" w:space="0" w:color="auto"/>
          </w:divBdr>
        </w:div>
        <w:div w:id="909848828">
          <w:marLeft w:val="0"/>
          <w:marRight w:val="0"/>
          <w:marTop w:val="0"/>
          <w:marBottom w:val="0"/>
          <w:divBdr>
            <w:top w:val="none" w:sz="0" w:space="0" w:color="auto"/>
            <w:left w:val="none" w:sz="0" w:space="0" w:color="auto"/>
            <w:bottom w:val="none" w:sz="0" w:space="0" w:color="auto"/>
            <w:right w:val="none" w:sz="0" w:space="0" w:color="auto"/>
          </w:divBdr>
        </w:div>
        <w:div w:id="909848829">
          <w:marLeft w:val="0"/>
          <w:marRight w:val="0"/>
          <w:marTop w:val="0"/>
          <w:marBottom w:val="0"/>
          <w:divBdr>
            <w:top w:val="none" w:sz="0" w:space="0" w:color="auto"/>
            <w:left w:val="none" w:sz="0" w:space="0" w:color="auto"/>
            <w:bottom w:val="none" w:sz="0" w:space="0" w:color="auto"/>
            <w:right w:val="none" w:sz="0" w:space="0" w:color="auto"/>
          </w:divBdr>
        </w:div>
        <w:div w:id="909848830">
          <w:marLeft w:val="0"/>
          <w:marRight w:val="0"/>
          <w:marTop w:val="0"/>
          <w:marBottom w:val="0"/>
          <w:divBdr>
            <w:top w:val="none" w:sz="0" w:space="0" w:color="auto"/>
            <w:left w:val="none" w:sz="0" w:space="0" w:color="auto"/>
            <w:bottom w:val="none" w:sz="0" w:space="0" w:color="auto"/>
            <w:right w:val="none" w:sz="0" w:space="0" w:color="auto"/>
          </w:divBdr>
        </w:div>
        <w:div w:id="909848833">
          <w:marLeft w:val="0"/>
          <w:marRight w:val="0"/>
          <w:marTop w:val="0"/>
          <w:marBottom w:val="0"/>
          <w:divBdr>
            <w:top w:val="none" w:sz="0" w:space="0" w:color="auto"/>
            <w:left w:val="none" w:sz="0" w:space="0" w:color="auto"/>
            <w:bottom w:val="none" w:sz="0" w:space="0" w:color="auto"/>
            <w:right w:val="none" w:sz="0" w:space="0" w:color="auto"/>
          </w:divBdr>
        </w:div>
        <w:div w:id="909848836">
          <w:marLeft w:val="0"/>
          <w:marRight w:val="0"/>
          <w:marTop w:val="0"/>
          <w:marBottom w:val="0"/>
          <w:divBdr>
            <w:top w:val="none" w:sz="0" w:space="0" w:color="auto"/>
            <w:left w:val="none" w:sz="0" w:space="0" w:color="auto"/>
            <w:bottom w:val="none" w:sz="0" w:space="0" w:color="auto"/>
            <w:right w:val="none" w:sz="0" w:space="0" w:color="auto"/>
          </w:divBdr>
        </w:div>
        <w:div w:id="909848837">
          <w:marLeft w:val="0"/>
          <w:marRight w:val="0"/>
          <w:marTop w:val="0"/>
          <w:marBottom w:val="0"/>
          <w:divBdr>
            <w:top w:val="none" w:sz="0" w:space="0" w:color="auto"/>
            <w:left w:val="none" w:sz="0" w:space="0" w:color="auto"/>
            <w:bottom w:val="none" w:sz="0" w:space="0" w:color="auto"/>
            <w:right w:val="none" w:sz="0" w:space="0" w:color="auto"/>
          </w:divBdr>
        </w:div>
        <w:div w:id="909848838">
          <w:marLeft w:val="0"/>
          <w:marRight w:val="0"/>
          <w:marTop w:val="0"/>
          <w:marBottom w:val="0"/>
          <w:divBdr>
            <w:top w:val="none" w:sz="0" w:space="0" w:color="auto"/>
            <w:left w:val="none" w:sz="0" w:space="0" w:color="auto"/>
            <w:bottom w:val="none" w:sz="0" w:space="0" w:color="auto"/>
            <w:right w:val="none" w:sz="0" w:space="0" w:color="auto"/>
          </w:divBdr>
        </w:div>
        <w:div w:id="909848841">
          <w:marLeft w:val="0"/>
          <w:marRight w:val="0"/>
          <w:marTop w:val="0"/>
          <w:marBottom w:val="0"/>
          <w:divBdr>
            <w:top w:val="none" w:sz="0" w:space="0" w:color="auto"/>
            <w:left w:val="none" w:sz="0" w:space="0" w:color="auto"/>
            <w:bottom w:val="none" w:sz="0" w:space="0" w:color="auto"/>
            <w:right w:val="none" w:sz="0" w:space="0" w:color="auto"/>
          </w:divBdr>
        </w:div>
        <w:div w:id="909848846">
          <w:marLeft w:val="0"/>
          <w:marRight w:val="0"/>
          <w:marTop w:val="0"/>
          <w:marBottom w:val="0"/>
          <w:divBdr>
            <w:top w:val="none" w:sz="0" w:space="0" w:color="auto"/>
            <w:left w:val="none" w:sz="0" w:space="0" w:color="auto"/>
            <w:bottom w:val="none" w:sz="0" w:space="0" w:color="auto"/>
            <w:right w:val="none" w:sz="0" w:space="0" w:color="auto"/>
          </w:divBdr>
        </w:div>
        <w:div w:id="909848852">
          <w:marLeft w:val="0"/>
          <w:marRight w:val="0"/>
          <w:marTop w:val="0"/>
          <w:marBottom w:val="0"/>
          <w:divBdr>
            <w:top w:val="none" w:sz="0" w:space="0" w:color="auto"/>
            <w:left w:val="none" w:sz="0" w:space="0" w:color="auto"/>
            <w:bottom w:val="none" w:sz="0" w:space="0" w:color="auto"/>
            <w:right w:val="none" w:sz="0" w:space="0" w:color="auto"/>
          </w:divBdr>
        </w:div>
        <w:div w:id="909848857">
          <w:marLeft w:val="0"/>
          <w:marRight w:val="0"/>
          <w:marTop w:val="0"/>
          <w:marBottom w:val="0"/>
          <w:divBdr>
            <w:top w:val="none" w:sz="0" w:space="0" w:color="auto"/>
            <w:left w:val="none" w:sz="0" w:space="0" w:color="auto"/>
            <w:bottom w:val="none" w:sz="0" w:space="0" w:color="auto"/>
            <w:right w:val="none" w:sz="0" w:space="0" w:color="auto"/>
          </w:divBdr>
        </w:div>
        <w:div w:id="909848860">
          <w:marLeft w:val="0"/>
          <w:marRight w:val="0"/>
          <w:marTop w:val="0"/>
          <w:marBottom w:val="0"/>
          <w:divBdr>
            <w:top w:val="none" w:sz="0" w:space="0" w:color="auto"/>
            <w:left w:val="none" w:sz="0" w:space="0" w:color="auto"/>
            <w:bottom w:val="none" w:sz="0" w:space="0" w:color="auto"/>
            <w:right w:val="none" w:sz="0" w:space="0" w:color="auto"/>
          </w:divBdr>
        </w:div>
        <w:div w:id="909848865">
          <w:marLeft w:val="0"/>
          <w:marRight w:val="0"/>
          <w:marTop w:val="0"/>
          <w:marBottom w:val="0"/>
          <w:divBdr>
            <w:top w:val="none" w:sz="0" w:space="0" w:color="auto"/>
            <w:left w:val="none" w:sz="0" w:space="0" w:color="auto"/>
            <w:bottom w:val="none" w:sz="0" w:space="0" w:color="auto"/>
            <w:right w:val="none" w:sz="0" w:space="0" w:color="auto"/>
          </w:divBdr>
        </w:div>
        <w:div w:id="909848866">
          <w:marLeft w:val="0"/>
          <w:marRight w:val="0"/>
          <w:marTop w:val="0"/>
          <w:marBottom w:val="0"/>
          <w:divBdr>
            <w:top w:val="none" w:sz="0" w:space="0" w:color="auto"/>
            <w:left w:val="none" w:sz="0" w:space="0" w:color="auto"/>
            <w:bottom w:val="none" w:sz="0" w:space="0" w:color="auto"/>
            <w:right w:val="none" w:sz="0" w:space="0" w:color="auto"/>
          </w:divBdr>
        </w:div>
        <w:div w:id="909848873">
          <w:marLeft w:val="0"/>
          <w:marRight w:val="0"/>
          <w:marTop w:val="0"/>
          <w:marBottom w:val="0"/>
          <w:divBdr>
            <w:top w:val="none" w:sz="0" w:space="0" w:color="auto"/>
            <w:left w:val="none" w:sz="0" w:space="0" w:color="auto"/>
            <w:bottom w:val="none" w:sz="0" w:space="0" w:color="auto"/>
            <w:right w:val="none" w:sz="0" w:space="0" w:color="auto"/>
          </w:divBdr>
        </w:div>
        <w:div w:id="909848876">
          <w:marLeft w:val="0"/>
          <w:marRight w:val="0"/>
          <w:marTop w:val="0"/>
          <w:marBottom w:val="0"/>
          <w:divBdr>
            <w:top w:val="none" w:sz="0" w:space="0" w:color="auto"/>
            <w:left w:val="none" w:sz="0" w:space="0" w:color="auto"/>
            <w:bottom w:val="none" w:sz="0" w:space="0" w:color="auto"/>
            <w:right w:val="none" w:sz="0" w:space="0" w:color="auto"/>
          </w:divBdr>
        </w:div>
        <w:div w:id="909848878">
          <w:marLeft w:val="0"/>
          <w:marRight w:val="0"/>
          <w:marTop w:val="0"/>
          <w:marBottom w:val="0"/>
          <w:divBdr>
            <w:top w:val="none" w:sz="0" w:space="0" w:color="auto"/>
            <w:left w:val="none" w:sz="0" w:space="0" w:color="auto"/>
            <w:bottom w:val="none" w:sz="0" w:space="0" w:color="auto"/>
            <w:right w:val="none" w:sz="0" w:space="0" w:color="auto"/>
          </w:divBdr>
        </w:div>
        <w:div w:id="909848882">
          <w:marLeft w:val="0"/>
          <w:marRight w:val="0"/>
          <w:marTop w:val="0"/>
          <w:marBottom w:val="0"/>
          <w:divBdr>
            <w:top w:val="none" w:sz="0" w:space="0" w:color="auto"/>
            <w:left w:val="none" w:sz="0" w:space="0" w:color="auto"/>
            <w:bottom w:val="none" w:sz="0" w:space="0" w:color="auto"/>
            <w:right w:val="none" w:sz="0" w:space="0" w:color="auto"/>
          </w:divBdr>
        </w:div>
        <w:div w:id="909848884">
          <w:marLeft w:val="0"/>
          <w:marRight w:val="0"/>
          <w:marTop w:val="0"/>
          <w:marBottom w:val="0"/>
          <w:divBdr>
            <w:top w:val="none" w:sz="0" w:space="0" w:color="auto"/>
            <w:left w:val="none" w:sz="0" w:space="0" w:color="auto"/>
            <w:bottom w:val="none" w:sz="0" w:space="0" w:color="auto"/>
            <w:right w:val="none" w:sz="0" w:space="0" w:color="auto"/>
          </w:divBdr>
        </w:div>
        <w:div w:id="909848888">
          <w:marLeft w:val="0"/>
          <w:marRight w:val="0"/>
          <w:marTop w:val="0"/>
          <w:marBottom w:val="0"/>
          <w:divBdr>
            <w:top w:val="none" w:sz="0" w:space="0" w:color="auto"/>
            <w:left w:val="none" w:sz="0" w:space="0" w:color="auto"/>
            <w:bottom w:val="none" w:sz="0" w:space="0" w:color="auto"/>
            <w:right w:val="none" w:sz="0" w:space="0" w:color="auto"/>
          </w:divBdr>
        </w:div>
        <w:div w:id="909848890">
          <w:marLeft w:val="0"/>
          <w:marRight w:val="0"/>
          <w:marTop w:val="0"/>
          <w:marBottom w:val="0"/>
          <w:divBdr>
            <w:top w:val="none" w:sz="0" w:space="0" w:color="auto"/>
            <w:left w:val="none" w:sz="0" w:space="0" w:color="auto"/>
            <w:bottom w:val="none" w:sz="0" w:space="0" w:color="auto"/>
            <w:right w:val="none" w:sz="0" w:space="0" w:color="auto"/>
          </w:divBdr>
        </w:div>
        <w:div w:id="909848891">
          <w:marLeft w:val="0"/>
          <w:marRight w:val="0"/>
          <w:marTop w:val="0"/>
          <w:marBottom w:val="0"/>
          <w:divBdr>
            <w:top w:val="none" w:sz="0" w:space="0" w:color="auto"/>
            <w:left w:val="none" w:sz="0" w:space="0" w:color="auto"/>
            <w:bottom w:val="none" w:sz="0" w:space="0" w:color="auto"/>
            <w:right w:val="none" w:sz="0" w:space="0" w:color="auto"/>
          </w:divBdr>
        </w:div>
        <w:div w:id="909848893">
          <w:marLeft w:val="0"/>
          <w:marRight w:val="0"/>
          <w:marTop w:val="0"/>
          <w:marBottom w:val="0"/>
          <w:divBdr>
            <w:top w:val="none" w:sz="0" w:space="0" w:color="auto"/>
            <w:left w:val="none" w:sz="0" w:space="0" w:color="auto"/>
            <w:bottom w:val="none" w:sz="0" w:space="0" w:color="auto"/>
            <w:right w:val="none" w:sz="0" w:space="0" w:color="auto"/>
          </w:divBdr>
        </w:div>
        <w:div w:id="909848894">
          <w:marLeft w:val="0"/>
          <w:marRight w:val="0"/>
          <w:marTop w:val="0"/>
          <w:marBottom w:val="0"/>
          <w:divBdr>
            <w:top w:val="none" w:sz="0" w:space="0" w:color="auto"/>
            <w:left w:val="none" w:sz="0" w:space="0" w:color="auto"/>
            <w:bottom w:val="none" w:sz="0" w:space="0" w:color="auto"/>
            <w:right w:val="none" w:sz="0" w:space="0" w:color="auto"/>
          </w:divBdr>
        </w:div>
        <w:div w:id="909848898">
          <w:marLeft w:val="0"/>
          <w:marRight w:val="0"/>
          <w:marTop w:val="0"/>
          <w:marBottom w:val="0"/>
          <w:divBdr>
            <w:top w:val="none" w:sz="0" w:space="0" w:color="auto"/>
            <w:left w:val="none" w:sz="0" w:space="0" w:color="auto"/>
            <w:bottom w:val="none" w:sz="0" w:space="0" w:color="auto"/>
            <w:right w:val="none" w:sz="0" w:space="0" w:color="auto"/>
          </w:divBdr>
        </w:div>
        <w:div w:id="909848900">
          <w:marLeft w:val="0"/>
          <w:marRight w:val="0"/>
          <w:marTop w:val="0"/>
          <w:marBottom w:val="0"/>
          <w:divBdr>
            <w:top w:val="none" w:sz="0" w:space="0" w:color="auto"/>
            <w:left w:val="none" w:sz="0" w:space="0" w:color="auto"/>
            <w:bottom w:val="none" w:sz="0" w:space="0" w:color="auto"/>
            <w:right w:val="none" w:sz="0" w:space="0" w:color="auto"/>
          </w:divBdr>
        </w:div>
        <w:div w:id="909848908">
          <w:marLeft w:val="0"/>
          <w:marRight w:val="0"/>
          <w:marTop w:val="0"/>
          <w:marBottom w:val="0"/>
          <w:divBdr>
            <w:top w:val="none" w:sz="0" w:space="0" w:color="auto"/>
            <w:left w:val="none" w:sz="0" w:space="0" w:color="auto"/>
            <w:bottom w:val="none" w:sz="0" w:space="0" w:color="auto"/>
            <w:right w:val="none" w:sz="0" w:space="0" w:color="auto"/>
          </w:divBdr>
        </w:div>
        <w:div w:id="909848912">
          <w:marLeft w:val="0"/>
          <w:marRight w:val="0"/>
          <w:marTop w:val="0"/>
          <w:marBottom w:val="0"/>
          <w:divBdr>
            <w:top w:val="none" w:sz="0" w:space="0" w:color="auto"/>
            <w:left w:val="none" w:sz="0" w:space="0" w:color="auto"/>
            <w:bottom w:val="none" w:sz="0" w:space="0" w:color="auto"/>
            <w:right w:val="none" w:sz="0" w:space="0" w:color="auto"/>
          </w:divBdr>
        </w:div>
        <w:div w:id="909848913">
          <w:marLeft w:val="0"/>
          <w:marRight w:val="0"/>
          <w:marTop w:val="0"/>
          <w:marBottom w:val="0"/>
          <w:divBdr>
            <w:top w:val="none" w:sz="0" w:space="0" w:color="auto"/>
            <w:left w:val="none" w:sz="0" w:space="0" w:color="auto"/>
            <w:bottom w:val="none" w:sz="0" w:space="0" w:color="auto"/>
            <w:right w:val="none" w:sz="0" w:space="0" w:color="auto"/>
          </w:divBdr>
        </w:div>
        <w:div w:id="909848920">
          <w:marLeft w:val="0"/>
          <w:marRight w:val="0"/>
          <w:marTop w:val="0"/>
          <w:marBottom w:val="0"/>
          <w:divBdr>
            <w:top w:val="none" w:sz="0" w:space="0" w:color="auto"/>
            <w:left w:val="none" w:sz="0" w:space="0" w:color="auto"/>
            <w:bottom w:val="none" w:sz="0" w:space="0" w:color="auto"/>
            <w:right w:val="none" w:sz="0" w:space="0" w:color="auto"/>
          </w:divBdr>
        </w:div>
        <w:div w:id="909848923">
          <w:marLeft w:val="0"/>
          <w:marRight w:val="0"/>
          <w:marTop w:val="0"/>
          <w:marBottom w:val="0"/>
          <w:divBdr>
            <w:top w:val="none" w:sz="0" w:space="0" w:color="auto"/>
            <w:left w:val="none" w:sz="0" w:space="0" w:color="auto"/>
            <w:bottom w:val="none" w:sz="0" w:space="0" w:color="auto"/>
            <w:right w:val="none" w:sz="0" w:space="0" w:color="auto"/>
          </w:divBdr>
        </w:div>
        <w:div w:id="909848927">
          <w:marLeft w:val="0"/>
          <w:marRight w:val="0"/>
          <w:marTop w:val="0"/>
          <w:marBottom w:val="0"/>
          <w:divBdr>
            <w:top w:val="none" w:sz="0" w:space="0" w:color="auto"/>
            <w:left w:val="none" w:sz="0" w:space="0" w:color="auto"/>
            <w:bottom w:val="none" w:sz="0" w:space="0" w:color="auto"/>
            <w:right w:val="none" w:sz="0" w:space="0" w:color="auto"/>
          </w:divBdr>
        </w:div>
        <w:div w:id="909848931">
          <w:marLeft w:val="0"/>
          <w:marRight w:val="0"/>
          <w:marTop w:val="0"/>
          <w:marBottom w:val="0"/>
          <w:divBdr>
            <w:top w:val="none" w:sz="0" w:space="0" w:color="auto"/>
            <w:left w:val="none" w:sz="0" w:space="0" w:color="auto"/>
            <w:bottom w:val="none" w:sz="0" w:space="0" w:color="auto"/>
            <w:right w:val="none" w:sz="0" w:space="0" w:color="auto"/>
          </w:divBdr>
        </w:div>
      </w:divsChild>
    </w:div>
    <w:div w:id="909848902">
      <w:marLeft w:val="0"/>
      <w:marRight w:val="0"/>
      <w:marTop w:val="0"/>
      <w:marBottom w:val="0"/>
      <w:divBdr>
        <w:top w:val="none" w:sz="0" w:space="0" w:color="auto"/>
        <w:left w:val="none" w:sz="0" w:space="0" w:color="auto"/>
        <w:bottom w:val="none" w:sz="0" w:space="0" w:color="auto"/>
        <w:right w:val="none" w:sz="0" w:space="0" w:color="auto"/>
      </w:divBdr>
    </w:div>
    <w:div w:id="909848914">
      <w:marLeft w:val="0"/>
      <w:marRight w:val="0"/>
      <w:marTop w:val="0"/>
      <w:marBottom w:val="0"/>
      <w:divBdr>
        <w:top w:val="none" w:sz="0" w:space="0" w:color="auto"/>
        <w:left w:val="none" w:sz="0" w:space="0" w:color="auto"/>
        <w:bottom w:val="none" w:sz="0" w:space="0" w:color="auto"/>
        <w:right w:val="none" w:sz="0" w:space="0" w:color="auto"/>
      </w:divBdr>
    </w:div>
    <w:div w:id="909848918">
      <w:marLeft w:val="0"/>
      <w:marRight w:val="0"/>
      <w:marTop w:val="0"/>
      <w:marBottom w:val="0"/>
      <w:divBdr>
        <w:top w:val="none" w:sz="0" w:space="0" w:color="auto"/>
        <w:left w:val="none" w:sz="0" w:space="0" w:color="auto"/>
        <w:bottom w:val="none" w:sz="0" w:space="0" w:color="auto"/>
        <w:right w:val="none" w:sz="0" w:space="0" w:color="auto"/>
      </w:divBdr>
    </w:div>
    <w:div w:id="909848926">
      <w:marLeft w:val="0"/>
      <w:marRight w:val="0"/>
      <w:marTop w:val="0"/>
      <w:marBottom w:val="0"/>
      <w:divBdr>
        <w:top w:val="none" w:sz="0" w:space="0" w:color="auto"/>
        <w:left w:val="none" w:sz="0" w:space="0" w:color="auto"/>
        <w:bottom w:val="none" w:sz="0" w:space="0" w:color="auto"/>
        <w:right w:val="none" w:sz="0" w:space="0" w:color="auto"/>
      </w:divBdr>
      <w:divsChild>
        <w:div w:id="909848758">
          <w:marLeft w:val="0"/>
          <w:marRight w:val="0"/>
          <w:marTop w:val="0"/>
          <w:marBottom w:val="0"/>
          <w:divBdr>
            <w:top w:val="none" w:sz="0" w:space="0" w:color="auto"/>
            <w:left w:val="none" w:sz="0" w:space="0" w:color="auto"/>
            <w:bottom w:val="none" w:sz="0" w:space="0" w:color="auto"/>
            <w:right w:val="none" w:sz="0" w:space="0" w:color="auto"/>
          </w:divBdr>
        </w:div>
        <w:div w:id="909848760">
          <w:marLeft w:val="0"/>
          <w:marRight w:val="0"/>
          <w:marTop w:val="0"/>
          <w:marBottom w:val="0"/>
          <w:divBdr>
            <w:top w:val="none" w:sz="0" w:space="0" w:color="auto"/>
            <w:left w:val="none" w:sz="0" w:space="0" w:color="auto"/>
            <w:bottom w:val="none" w:sz="0" w:space="0" w:color="auto"/>
            <w:right w:val="none" w:sz="0" w:space="0" w:color="auto"/>
          </w:divBdr>
        </w:div>
        <w:div w:id="909848766">
          <w:marLeft w:val="0"/>
          <w:marRight w:val="0"/>
          <w:marTop w:val="0"/>
          <w:marBottom w:val="0"/>
          <w:divBdr>
            <w:top w:val="none" w:sz="0" w:space="0" w:color="auto"/>
            <w:left w:val="none" w:sz="0" w:space="0" w:color="auto"/>
            <w:bottom w:val="none" w:sz="0" w:space="0" w:color="auto"/>
            <w:right w:val="none" w:sz="0" w:space="0" w:color="auto"/>
          </w:divBdr>
        </w:div>
        <w:div w:id="909848767">
          <w:marLeft w:val="0"/>
          <w:marRight w:val="0"/>
          <w:marTop w:val="0"/>
          <w:marBottom w:val="0"/>
          <w:divBdr>
            <w:top w:val="none" w:sz="0" w:space="0" w:color="auto"/>
            <w:left w:val="none" w:sz="0" w:space="0" w:color="auto"/>
            <w:bottom w:val="none" w:sz="0" w:space="0" w:color="auto"/>
            <w:right w:val="none" w:sz="0" w:space="0" w:color="auto"/>
          </w:divBdr>
        </w:div>
        <w:div w:id="909848772">
          <w:marLeft w:val="0"/>
          <w:marRight w:val="0"/>
          <w:marTop w:val="0"/>
          <w:marBottom w:val="0"/>
          <w:divBdr>
            <w:top w:val="none" w:sz="0" w:space="0" w:color="auto"/>
            <w:left w:val="none" w:sz="0" w:space="0" w:color="auto"/>
            <w:bottom w:val="none" w:sz="0" w:space="0" w:color="auto"/>
            <w:right w:val="none" w:sz="0" w:space="0" w:color="auto"/>
          </w:divBdr>
        </w:div>
        <w:div w:id="909848773">
          <w:marLeft w:val="0"/>
          <w:marRight w:val="0"/>
          <w:marTop w:val="0"/>
          <w:marBottom w:val="0"/>
          <w:divBdr>
            <w:top w:val="none" w:sz="0" w:space="0" w:color="auto"/>
            <w:left w:val="none" w:sz="0" w:space="0" w:color="auto"/>
            <w:bottom w:val="none" w:sz="0" w:space="0" w:color="auto"/>
            <w:right w:val="none" w:sz="0" w:space="0" w:color="auto"/>
          </w:divBdr>
        </w:div>
        <w:div w:id="909848776">
          <w:marLeft w:val="0"/>
          <w:marRight w:val="0"/>
          <w:marTop w:val="0"/>
          <w:marBottom w:val="0"/>
          <w:divBdr>
            <w:top w:val="none" w:sz="0" w:space="0" w:color="auto"/>
            <w:left w:val="none" w:sz="0" w:space="0" w:color="auto"/>
            <w:bottom w:val="none" w:sz="0" w:space="0" w:color="auto"/>
            <w:right w:val="none" w:sz="0" w:space="0" w:color="auto"/>
          </w:divBdr>
        </w:div>
        <w:div w:id="909848783">
          <w:marLeft w:val="0"/>
          <w:marRight w:val="0"/>
          <w:marTop w:val="0"/>
          <w:marBottom w:val="0"/>
          <w:divBdr>
            <w:top w:val="none" w:sz="0" w:space="0" w:color="auto"/>
            <w:left w:val="none" w:sz="0" w:space="0" w:color="auto"/>
            <w:bottom w:val="none" w:sz="0" w:space="0" w:color="auto"/>
            <w:right w:val="none" w:sz="0" w:space="0" w:color="auto"/>
          </w:divBdr>
        </w:div>
        <w:div w:id="909848785">
          <w:marLeft w:val="0"/>
          <w:marRight w:val="0"/>
          <w:marTop w:val="0"/>
          <w:marBottom w:val="0"/>
          <w:divBdr>
            <w:top w:val="none" w:sz="0" w:space="0" w:color="auto"/>
            <w:left w:val="none" w:sz="0" w:space="0" w:color="auto"/>
            <w:bottom w:val="none" w:sz="0" w:space="0" w:color="auto"/>
            <w:right w:val="none" w:sz="0" w:space="0" w:color="auto"/>
          </w:divBdr>
        </w:div>
        <w:div w:id="909848786">
          <w:marLeft w:val="0"/>
          <w:marRight w:val="0"/>
          <w:marTop w:val="0"/>
          <w:marBottom w:val="0"/>
          <w:divBdr>
            <w:top w:val="none" w:sz="0" w:space="0" w:color="auto"/>
            <w:left w:val="none" w:sz="0" w:space="0" w:color="auto"/>
            <w:bottom w:val="none" w:sz="0" w:space="0" w:color="auto"/>
            <w:right w:val="none" w:sz="0" w:space="0" w:color="auto"/>
          </w:divBdr>
        </w:div>
        <w:div w:id="909848787">
          <w:marLeft w:val="0"/>
          <w:marRight w:val="0"/>
          <w:marTop w:val="0"/>
          <w:marBottom w:val="0"/>
          <w:divBdr>
            <w:top w:val="none" w:sz="0" w:space="0" w:color="auto"/>
            <w:left w:val="none" w:sz="0" w:space="0" w:color="auto"/>
            <w:bottom w:val="none" w:sz="0" w:space="0" w:color="auto"/>
            <w:right w:val="none" w:sz="0" w:space="0" w:color="auto"/>
          </w:divBdr>
        </w:div>
        <w:div w:id="909848790">
          <w:marLeft w:val="0"/>
          <w:marRight w:val="0"/>
          <w:marTop w:val="0"/>
          <w:marBottom w:val="0"/>
          <w:divBdr>
            <w:top w:val="none" w:sz="0" w:space="0" w:color="auto"/>
            <w:left w:val="none" w:sz="0" w:space="0" w:color="auto"/>
            <w:bottom w:val="none" w:sz="0" w:space="0" w:color="auto"/>
            <w:right w:val="none" w:sz="0" w:space="0" w:color="auto"/>
          </w:divBdr>
        </w:div>
        <w:div w:id="909848795">
          <w:marLeft w:val="0"/>
          <w:marRight w:val="0"/>
          <w:marTop w:val="0"/>
          <w:marBottom w:val="0"/>
          <w:divBdr>
            <w:top w:val="none" w:sz="0" w:space="0" w:color="auto"/>
            <w:left w:val="none" w:sz="0" w:space="0" w:color="auto"/>
            <w:bottom w:val="none" w:sz="0" w:space="0" w:color="auto"/>
            <w:right w:val="none" w:sz="0" w:space="0" w:color="auto"/>
          </w:divBdr>
        </w:div>
        <w:div w:id="909848797">
          <w:marLeft w:val="0"/>
          <w:marRight w:val="0"/>
          <w:marTop w:val="0"/>
          <w:marBottom w:val="0"/>
          <w:divBdr>
            <w:top w:val="none" w:sz="0" w:space="0" w:color="auto"/>
            <w:left w:val="none" w:sz="0" w:space="0" w:color="auto"/>
            <w:bottom w:val="none" w:sz="0" w:space="0" w:color="auto"/>
            <w:right w:val="none" w:sz="0" w:space="0" w:color="auto"/>
          </w:divBdr>
        </w:div>
        <w:div w:id="909848801">
          <w:marLeft w:val="0"/>
          <w:marRight w:val="0"/>
          <w:marTop w:val="0"/>
          <w:marBottom w:val="0"/>
          <w:divBdr>
            <w:top w:val="none" w:sz="0" w:space="0" w:color="auto"/>
            <w:left w:val="none" w:sz="0" w:space="0" w:color="auto"/>
            <w:bottom w:val="none" w:sz="0" w:space="0" w:color="auto"/>
            <w:right w:val="none" w:sz="0" w:space="0" w:color="auto"/>
          </w:divBdr>
        </w:div>
        <w:div w:id="909848807">
          <w:marLeft w:val="0"/>
          <w:marRight w:val="0"/>
          <w:marTop w:val="0"/>
          <w:marBottom w:val="0"/>
          <w:divBdr>
            <w:top w:val="none" w:sz="0" w:space="0" w:color="auto"/>
            <w:left w:val="none" w:sz="0" w:space="0" w:color="auto"/>
            <w:bottom w:val="none" w:sz="0" w:space="0" w:color="auto"/>
            <w:right w:val="none" w:sz="0" w:space="0" w:color="auto"/>
          </w:divBdr>
        </w:div>
        <w:div w:id="909848812">
          <w:marLeft w:val="0"/>
          <w:marRight w:val="0"/>
          <w:marTop w:val="0"/>
          <w:marBottom w:val="0"/>
          <w:divBdr>
            <w:top w:val="none" w:sz="0" w:space="0" w:color="auto"/>
            <w:left w:val="none" w:sz="0" w:space="0" w:color="auto"/>
            <w:bottom w:val="none" w:sz="0" w:space="0" w:color="auto"/>
            <w:right w:val="none" w:sz="0" w:space="0" w:color="auto"/>
          </w:divBdr>
        </w:div>
        <w:div w:id="909848815">
          <w:marLeft w:val="0"/>
          <w:marRight w:val="0"/>
          <w:marTop w:val="0"/>
          <w:marBottom w:val="0"/>
          <w:divBdr>
            <w:top w:val="none" w:sz="0" w:space="0" w:color="auto"/>
            <w:left w:val="none" w:sz="0" w:space="0" w:color="auto"/>
            <w:bottom w:val="none" w:sz="0" w:space="0" w:color="auto"/>
            <w:right w:val="none" w:sz="0" w:space="0" w:color="auto"/>
          </w:divBdr>
        </w:div>
        <w:div w:id="909848817">
          <w:marLeft w:val="0"/>
          <w:marRight w:val="0"/>
          <w:marTop w:val="0"/>
          <w:marBottom w:val="0"/>
          <w:divBdr>
            <w:top w:val="none" w:sz="0" w:space="0" w:color="auto"/>
            <w:left w:val="none" w:sz="0" w:space="0" w:color="auto"/>
            <w:bottom w:val="none" w:sz="0" w:space="0" w:color="auto"/>
            <w:right w:val="none" w:sz="0" w:space="0" w:color="auto"/>
          </w:divBdr>
        </w:div>
        <w:div w:id="909848826">
          <w:marLeft w:val="0"/>
          <w:marRight w:val="0"/>
          <w:marTop w:val="0"/>
          <w:marBottom w:val="0"/>
          <w:divBdr>
            <w:top w:val="none" w:sz="0" w:space="0" w:color="auto"/>
            <w:left w:val="none" w:sz="0" w:space="0" w:color="auto"/>
            <w:bottom w:val="none" w:sz="0" w:space="0" w:color="auto"/>
            <w:right w:val="none" w:sz="0" w:space="0" w:color="auto"/>
          </w:divBdr>
        </w:div>
        <w:div w:id="909848827">
          <w:marLeft w:val="0"/>
          <w:marRight w:val="0"/>
          <w:marTop w:val="0"/>
          <w:marBottom w:val="0"/>
          <w:divBdr>
            <w:top w:val="none" w:sz="0" w:space="0" w:color="auto"/>
            <w:left w:val="none" w:sz="0" w:space="0" w:color="auto"/>
            <w:bottom w:val="none" w:sz="0" w:space="0" w:color="auto"/>
            <w:right w:val="none" w:sz="0" w:space="0" w:color="auto"/>
          </w:divBdr>
        </w:div>
        <w:div w:id="909848831">
          <w:marLeft w:val="0"/>
          <w:marRight w:val="0"/>
          <w:marTop w:val="0"/>
          <w:marBottom w:val="0"/>
          <w:divBdr>
            <w:top w:val="none" w:sz="0" w:space="0" w:color="auto"/>
            <w:left w:val="none" w:sz="0" w:space="0" w:color="auto"/>
            <w:bottom w:val="none" w:sz="0" w:space="0" w:color="auto"/>
            <w:right w:val="none" w:sz="0" w:space="0" w:color="auto"/>
          </w:divBdr>
        </w:div>
        <w:div w:id="909848832">
          <w:marLeft w:val="0"/>
          <w:marRight w:val="0"/>
          <w:marTop w:val="0"/>
          <w:marBottom w:val="0"/>
          <w:divBdr>
            <w:top w:val="none" w:sz="0" w:space="0" w:color="auto"/>
            <w:left w:val="none" w:sz="0" w:space="0" w:color="auto"/>
            <w:bottom w:val="none" w:sz="0" w:space="0" w:color="auto"/>
            <w:right w:val="none" w:sz="0" w:space="0" w:color="auto"/>
          </w:divBdr>
        </w:div>
        <w:div w:id="909848840">
          <w:marLeft w:val="0"/>
          <w:marRight w:val="0"/>
          <w:marTop w:val="0"/>
          <w:marBottom w:val="0"/>
          <w:divBdr>
            <w:top w:val="none" w:sz="0" w:space="0" w:color="auto"/>
            <w:left w:val="none" w:sz="0" w:space="0" w:color="auto"/>
            <w:bottom w:val="none" w:sz="0" w:space="0" w:color="auto"/>
            <w:right w:val="none" w:sz="0" w:space="0" w:color="auto"/>
          </w:divBdr>
        </w:div>
        <w:div w:id="909848844">
          <w:marLeft w:val="0"/>
          <w:marRight w:val="0"/>
          <w:marTop w:val="0"/>
          <w:marBottom w:val="0"/>
          <w:divBdr>
            <w:top w:val="none" w:sz="0" w:space="0" w:color="auto"/>
            <w:left w:val="none" w:sz="0" w:space="0" w:color="auto"/>
            <w:bottom w:val="none" w:sz="0" w:space="0" w:color="auto"/>
            <w:right w:val="none" w:sz="0" w:space="0" w:color="auto"/>
          </w:divBdr>
        </w:div>
        <w:div w:id="909848848">
          <w:marLeft w:val="0"/>
          <w:marRight w:val="0"/>
          <w:marTop w:val="0"/>
          <w:marBottom w:val="0"/>
          <w:divBdr>
            <w:top w:val="none" w:sz="0" w:space="0" w:color="auto"/>
            <w:left w:val="none" w:sz="0" w:space="0" w:color="auto"/>
            <w:bottom w:val="none" w:sz="0" w:space="0" w:color="auto"/>
            <w:right w:val="none" w:sz="0" w:space="0" w:color="auto"/>
          </w:divBdr>
        </w:div>
        <w:div w:id="909848850">
          <w:marLeft w:val="0"/>
          <w:marRight w:val="0"/>
          <w:marTop w:val="0"/>
          <w:marBottom w:val="0"/>
          <w:divBdr>
            <w:top w:val="none" w:sz="0" w:space="0" w:color="auto"/>
            <w:left w:val="none" w:sz="0" w:space="0" w:color="auto"/>
            <w:bottom w:val="none" w:sz="0" w:space="0" w:color="auto"/>
            <w:right w:val="none" w:sz="0" w:space="0" w:color="auto"/>
          </w:divBdr>
        </w:div>
        <w:div w:id="909848853">
          <w:marLeft w:val="0"/>
          <w:marRight w:val="0"/>
          <w:marTop w:val="0"/>
          <w:marBottom w:val="0"/>
          <w:divBdr>
            <w:top w:val="none" w:sz="0" w:space="0" w:color="auto"/>
            <w:left w:val="none" w:sz="0" w:space="0" w:color="auto"/>
            <w:bottom w:val="none" w:sz="0" w:space="0" w:color="auto"/>
            <w:right w:val="none" w:sz="0" w:space="0" w:color="auto"/>
          </w:divBdr>
        </w:div>
        <w:div w:id="909848858">
          <w:marLeft w:val="0"/>
          <w:marRight w:val="0"/>
          <w:marTop w:val="0"/>
          <w:marBottom w:val="0"/>
          <w:divBdr>
            <w:top w:val="none" w:sz="0" w:space="0" w:color="auto"/>
            <w:left w:val="none" w:sz="0" w:space="0" w:color="auto"/>
            <w:bottom w:val="none" w:sz="0" w:space="0" w:color="auto"/>
            <w:right w:val="none" w:sz="0" w:space="0" w:color="auto"/>
          </w:divBdr>
        </w:div>
        <w:div w:id="909848861">
          <w:marLeft w:val="0"/>
          <w:marRight w:val="0"/>
          <w:marTop w:val="0"/>
          <w:marBottom w:val="0"/>
          <w:divBdr>
            <w:top w:val="none" w:sz="0" w:space="0" w:color="auto"/>
            <w:left w:val="none" w:sz="0" w:space="0" w:color="auto"/>
            <w:bottom w:val="none" w:sz="0" w:space="0" w:color="auto"/>
            <w:right w:val="none" w:sz="0" w:space="0" w:color="auto"/>
          </w:divBdr>
        </w:div>
        <w:div w:id="909848867">
          <w:marLeft w:val="0"/>
          <w:marRight w:val="0"/>
          <w:marTop w:val="0"/>
          <w:marBottom w:val="0"/>
          <w:divBdr>
            <w:top w:val="none" w:sz="0" w:space="0" w:color="auto"/>
            <w:left w:val="none" w:sz="0" w:space="0" w:color="auto"/>
            <w:bottom w:val="none" w:sz="0" w:space="0" w:color="auto"/>
            <w:right w:val="none" w:sz="0" w:space="0" w:color="auto"/>
          </w:divBdr>
        </w:div>
        <w:div w:id="909848868">
          <w:marLeft w:val="0"/>
          <w:marRight w:val="0"/>
          <w:marTop w:val="0"/>
          <w:marBottom w:val="0"/>
          <w:divBdr>
            <w:top w:val="none" w:sz="0" w:space="0" w:color="auto"/>
            <w:left w:val="none" w:sz="0" w:space="0" w:color="auto"/>
            <w:bottom w:val="none" w:sz="0" w:space="0" w:color="auto"/>
            <w:right w:val="none" w:sz="0" w:space="0" w:color="auto"/>
          </w:divBdr>
        </w:div>
        <w:div w:id="909848870">
          <w:marLeft w:val="0"/>
          <w:marRight w:val="0"/>
          <w:marTop w:val="0"/>
          <w:marBottom w:val="0"/>
          <w:divBdr>
            <w:top w:val="none" w:sz="0" w:space="0" w:color="auto"/>
            <w:left w:val="none" w:sz="0" w:space="0" w:color="auto"/>
            <w:bottom w:val="none" w:sz="0" w:space="0" w:color="auto"/>
            <w:right w:val="none" w:sz="0" w:space="0" w:color="auto"/>
          </w:divBdr>
        </w:div>
        <w:div w:id="909848871">
          <w:marLeft w:val="0"/>
          <w:marRight w:val="0"/>
          <w:marTop w:val="0"/>
          <w:marBottom w:val="0"/>
          <w:divBdr>
            <w:top w:val="none" w:sz="0" w:space="0" w:color="auto"/>
            <w:left w:val="none" w:sz="0" w:space="0" w:color="auto"/>
            <w:bottom w:val="none" w:sz="0" w:space="0" w:color="auto"/>
            <w:right w:val="none" w:sz="0" w:space="0" w:color="auto"/>
          </w:divBdr>
        </w:div>
        <w:div w:id="909848872">
          <w:marLeft w:val="0"/>
          <w:marRight w:val="0"/>
          <w:marTop w:val="0"/>
          <w:marBottom w:val="0"/>
          <w:divBdr>
            <w:top w:val="none" w:sz="0" w:space="0" w:color="auto"/>
            <w:left w:val="none" w:sz="0" w:space="0" w:color="auto"/>
            <w:bottom w:val="none" w:sz="0" w:space="0" w:color="auto"/>
            <w:right w:val="none" w:sz="0" w:space="0" w:color="auto"/>
          </w:divBdr>
        </w:div>
        <w:div w:id="909848880">
          <w:marLeft w:val="0"/>
          <w:marRight w:val="0"/>
          <w:marTop w:val="0"/>
          <w:marBottom w:val="0"/>
          <w:divBdr>
            <w:top w:val="none" w:sz="0" w:space="0" w:color="auto"/>
            <w:left w:val="none" w:sz="0" w:space="0" w:color="auto"/>
            <w:bottom w:val="none" w:sz="0" w:space="0" w:color="auto"/>
            <w:right w:val="none" w:sz="0" w:space="0" w:color="auto"/>
          </w:divBdr>
        </w:div>
        <w:div w:id="909848881">
          <w:marLeft w:val="0"/>
          <w:marRight w:val="0"/>
          <w:marTop w:val="0"/>
          <w:marBottom w:val="0"/>
          <w:divBdr>
            <w:top w:val="none" w:sz="0" w:space="0" w:color="auto"/>
            <w:left w:val="none" w:sz="0" w:space="0" w:color="auto"/>
            <w:bottom w:val="none" w:sz="0" w:space="0" w:color="auto"/>
            <w:right w:val="none" w:sz="0" w:space="0" w:color="auto"/>
          </w:divBdr>
        </w:div>
        <w:div w:id="909848883">
          <w:marLeft w:val="0"/>
          <w:marRight w:val="0"/>
          <w:marTop w:val="0"/>
          <w:marBottom w:val="0"/>
          <w:divBdr>
            <w:top w:val="none" w:sz="0" w:space="0" w:color="auto"/>
            <w:left w:val="none" w:sz="0" w:space="0" w:color="auto"/>
            <w:bottom w:val="none" w:sz="0" w:space="0" w:color="auto"/>
            <w:right w:val="none" w:sz="0" w:space="0" w:color="auto"/>
          </w:divBdr>
        </w:div>
        <w:div w:id="909848885">
          <w:marLeft w:val="0"/>
          <w:marRight w:val="0"/>
          <w:marTop w:val="0"/>
          <w:marBottom w:val="0"/>
          <w:divBdr>
            <w:top w:val="none" w:sz="0" w:space="0" w:color="auto"/>
            <w:left w:val="none" w:sz="0" w:space="0" w:color="auto"/>
            <w:bottom w:val="none" w:sz="0" w:space="0" w:color="auto"/>
            <w:right w:val="none" w:sz="0" w:space="0" w:color="auto"/>
          </w:divBdr>
        </w:div>
        <w:div w:id="909848886">
          <w:marLeft w:val="0"/>
          <w:marRight w:val="0"/>
          <w:marTop w:val="0"/>
          <w:marBottom w:val="0"/>
          <w:divBdr>
            <w:top w:val="none" w:sz="0" w:space="0" w:color="auto"/>
            <w:left w:val="none" w:sz="0" w:space="0" w:color="auto"/>
            <w:bottom w:val="none" w:sz="0" w:space="0" w:color="auto"/>
            <w:right w:val="none" w:sz="0" w:space="0" w:color="auto"/>
          </w:divBdr>
        </w:div>
        <w:div w:id="909848892">
          <w:marLeft w:val="0"/>
          <w:marRight w:val="0"/>
          <w:marTop w:val="0"/>
          <w:marBottom w:val="0"/>
          <w:divBdr>
            <w:top w:val="none" w:sz="0" w:space="0" w:color="auto"/>
            <w:left w:val="none" w:sz="0" w:space="0" w:color="auto"/>
            <w:bottom w:val="none" w:sz="0" w:space="0" w:color="auto"/>
            <w:right w:val="none" w:sz="0" w:space="0" w:color="auto"/>
          </w:divBdr>
        </w:div>
        <w:div w:id="909848895">
          <w:marLeft w:val="0"/>
          <w:marRight w:val="0"/>
          <w:marTop w:val="0"/>
          <w:marBottom w:val="0"/>
          <w:divBdr>
            <w:top w:val="none" w:sz="0" w:space="0" w:color="auto"/>
            <w:left w:val="none" w:sz="0" w:space="0" w:color="auto"/>
            <w:bottom w:val="none" w:sz="0" w:space="0" w:color="auto"/>
            <w:right w:val="none" w:sz="0" w:space="0" w:color="auto"/>
          </w:divBdr>
        </w:div>
        <w:div w:id="909848897">
          <w:marLeft w:val="0"/>
          <w:marRight w:val="0"/>
          <w:marTop w:val="0"/>
          <w:marBottom w:val="0"/>
          <w:divBdr>
            <w:top w:val="none" w:sz="0" w:space="0" w:color="auto"/>
            <w:left w:val="none" w:sz="0" w:space="0" w:color="auto"/>
            <w:bottom w:val="none" w:sz="0" w:space="0" w:color="auto"/>
            <w:right w:val="none" w:sz="0" w:space="0" w:color="auto"/>
          </w:divBdr>
        </w:div>
        <w:div w:id="909848899">
          <w:marLeft w:val="0"/>
          <w:marRight w:val="0"/>
          <w:marTop w:val="0"/>
          <w:marBottom w:val="0"/>
          <w:divBdr>
            <w:top w:val="none" w:sz="0" w:space="0" w:color="auto"/>
            <w:left w:val="none" w:sz="0" w:space="0" w:color="auto"/>
            <w:bottom w:val="none" w:sz="0" w:space="0" w:color="auto"/>
            <w:right w:val="none" w:sz="0" w:space="0" w:color="auto"/>
          </w:divBdr>
        </w:div>
        <w:div w:id="909848903">
          <w:marLeft w:val="0"/>
          <w:marRight w:val="0"/>
          <w:marTop w:val="0"/>
          <w:marBottom w:val="0"/>
          <w:divBdr>
            <w:top w:val="none" w:sz="0" w:space="0" w:color="auto"/>
            <w:left w:val="none" w:sz="0" w:space="0" w:color="auto"/>
            <w:bottom w:val="none" w:sz="0" w:space="0" w:color="auto"/>
            <w:right w:val="none" w:sz="0" w:space="0" w:color="auto"/>
          </w:divBdr>
        </w:div>
        <w:div w:id="909848905">
          <w:marLeft w:val="0"/>
          <w:marRight w:val="0"/>
          <w:marTop w:val="0"/>
          <w:marBottom w:val="0"/>
          <w:divBdr>
            <w:top w:val="none" w:sz="0" w:space="0" w:color="auto"/>
            <w:left w:val="none" w:sz="0" w:space="0" w:color="auto"/>
            <w:bottom w:val="none" w:sz="0" w:space="0" w:color="auto"/>
            <w:right w:val="none" w:sz="0" w:space="0" w:color="auto"/>
          </w:divBdr>
        </w:div>
        <w:div w:id="909848906">
          <w:marLeft w:val="0"/>
          <w:marRight w:val="0"/>
          <w:marTop w:val="0"/>
          <w:marBottom w:val="0"/>
          <w:divBdr>
            <w:top w:val="none" w:sz="0" w:space="0" w:color="auto"/>
            <w:left w:val="none" w:sz="0" w:space="0" w:color="auto"/>
            <w:bottom w:val="none" w:sz="0" w:space="0" w:color="auto"/>
            <w:right w:val="none" w:sz="0" w:space="0" w:color="auto"/>
          </w:divBdr>
        </w:div>
        <w:div w:id="909848907">
          <w:marLeft w:val="0"/>
          <w:marRight w:val="0"/>
          <w:marTop w:val="0"/>
          <w:marBottom w:val="0"/>
          <w:divBdr>
            <w:top w:val="none" w:sz="0" w:space="0" w:color="auto"/>
            <w:left w:val="none" w:sz="0" w:space="0" w:color="auto"/>
            <w:bottom w:val="none" w:sz="0" w:space="0" w:color="auto"/>
            <w:right w:val="none" w:sz="0" w:space="0" w:color="auto"/>
          </w:divBdr>
        </w:div>
        <w:div w:id="909848909">
          <w:marLeft w:val="0"/>
          <w:marRight w:val="0"/>
          <w:marTop w:val="0"/>
          <w:marBottom w:val="0"/>
          <w:divBdr>
            <w:top w:val="none" w:sz="0" w:space="0" w:color="auto"/>
            <w:left w:val="none" w:sz="0" w:space="0" w:color="auto"/>
            <w:bottom w:val="none" w:sz="0" w:space="0" w:color="auto"/>
            <w:right w:val="none" w:sz="0" w:space="0" w:color="auto"/>
          </w:divBdr>
        </w:div>
        <w:div w:id="909848915">
          <w:marLeft w:val="0"/>
          <w:marRight w:val="0"/>
          <w:marTop w:val="0"/>
          <w:marBottom w:val="0"/>
          <w:divBdr>
            <w:top w:val="none" w:sz="0" w:space="0" w:color="auto"/>
            <w:left w:val="none" w:sz="0" w:space="0" w:color="auto"/>
            <w:bottom w:val="none" w:sz="0" w:space="0" w:color="auto"/>
            <w:right w:val="none" w:sz="0" w:space="0" w:color="auto"/>
          </w:divBdr>
        </w:div>
        <w:div w:id="909848917">
          <w:marLeft w:val="0"/>
          <w:marRight w:val="0"/>
          <w:marTop w:val="0"/>
          <w:marBottom w:val="0"/>
          <w:divBdr>
            <w:top w:val="none" w:sz="0" w:space="0" w:color="auto"/>
            <w:left w:val="none" w:sz="0" w:space="0" w:color="auto"/>
            <w:bottom w:val="none" w:sz="0" w:space="0" w:color="auto"/>
            <w:right w:val="none" w:sz="0" w:space="0" w:color="auto"/>
          </w:divBdr>
        </w:div>
        <w:div w:id="909848919">
          <w:marLeft w:val="0"/>
          <w:marRight w:val="0"/>
          <w:marTop w:val="0"/>
          <w:marBottom w:val="0"/>
          <w:divBdr>
            <w:top w:val="none" w:sz="0" w:space="0" w:color="auto"/>
            <w:left w:val="none" w:sz="0" w:space="0" w:color="auto"/>
            <w:bottom w:val="none" w:sz="0" w:space="0" w:color="auto"/>
            <w:right w:val="none" w:sz="0" w:space="0" w:color="auto"/>
          </w:divBdr>
        </w:div>
        <w:div w:id="909848921">
          <w:marLeft w:val="0"/>
          <w:marRight w:val="0"/>
          <w:marTop w:val="0"/>
          <w:marBottom w:val="0"/>
          <w:divBdr>
            <w:top w:val="none" w:sz="0" w:space="0" w:color="auto"/>
            <w:left w:val="none" w:sz="0" w:space="0" w:color="auto"/>
            <w:bottom w:val="none" w:sz="0" w:space="0" w:color="auto"/>
            <w:right w:val="none" w:sz="0" w:space="0" w:color="auto"/>
          </w:divBdr>
        </w:div>
        <w:div w:id="909848922">
          <w:marLeft w:val="0"/>
          <w:marRight w:val="0"/>
          <w:marTop w:val="0"/>
          <w:marBottom w:val="0"/>
          <w:divBdr>
            <w:top w:val="none" w:sz="0" w:space="0" w:color="auto"/>
            <w:left w:val="none" w:sz="0" w:space="0" w:color="auto"/>
            <w:bottom w:val="none" w:sz="0" w:space="0" w:color="auto"/>
            <w:right w:val="none" w:sz="0" w:space="0" w:color="auto"/>
          </w:divBdr>
        </w:div>
        <w:div w:id="909848925">
          <w:marLeft w:val="0"/>
          <w:marRight w:val="0"/>
          <w:marTop w:val="0"/>
          <w:marBottom w:val="0"/>
          <w:divBdr>
            <w:top w:val="none" w:sz="0" w:space="0" w:color="auto"/>
            <w:left w:val="none" w:sz="0" w:space="0" w:color="auto"/>
            <w:bottom w:val="none" w:sz="0" w:space="0" w:color="auto"/>
            <w:right w:val="none" w:sz="0" w:space="0" w:color="auto"/>
          </w:divBdr>
        </w:div>
        <w:div w:id="909848929">
          <w:marLeft w:val="0"/>
          <w:marRight w:val="0"/>
          <w:marTop w:val="0"/>
          <w:marBottom w:val="0"/>
          <w:divBdr>
            <w:top w:val="none" w:sz="0" w:space="0" w:color="auto"/>
            <w:left w:val="none" w:sz="0" w:space="0" w:color="auto"/>
            <w:bottom w:val="none" w:sz="0" w:space="0" w:color="auto"/>
            <w:right w:val="none" w:sz="0" w:space="0" w:color="auto"/>
          </w:divBdr>
        </w:div>
      </w:divsChild>
    </w:div>
    <w:div w:id="909848928">
      <w:marLeft w:val="0"/>
      <w:marRight w:val="0"/>
      <w:marTop w:val="0"/>
      <w:marBottom w:val="0"/>
      <w:divBdr>
        <w:top w:val="none" w:sz="0" w:space="0" w:color="auto"/>
        <w:left w:val="none" w:sz="0" w:space="0" w:color="auto"/>
        <w:bottom w:val="none" w:sz="0" w:space="0" w:color="auto"/>
        <w:right w:val="none" w:sz="0" w:space="0" w:color="auto"/>
      </w:divBdr>
    </w:div>
    <w:div w:id="9098489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shih1987@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reativecommons.org/licenses/by-sa/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duerawae01@gmail.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hyperlink" Target="%20%20http:/journal.stitmadani.ac.id/index.php/JPI/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HMD91</b:Tag>
    <b:SourceType>Book</b:SourceType>
    <b:Guid>{08894D19-F5AA-4437-A513-4EE8760B7CEA}</b:Guid>
    <b:Author>
      <b:Author>
        <b:NameList>
          <b:Person>
            <b:Last>Ali</b:Last>
            <b:First>H.</b:First>
            <b:Middle>M. Daud</b:Middle>
          </b:Person>
        </b:NameList>
      </b:Author>
    </b:Author>
    <b:Year>1991</b:Year>
    <b:RefOrder>9</b:RefOrder>
  </b:Source>
  <b:Source>
    <b:Tag>Muh07</b:Tag>
    <b:SourceType>Book</b:SourceType>
    <b:Guid>{05256650-A7CE-489B-9146-16716C15EF48}</b:Guid>
    <b:Author>
      <b:Author>
        <b:NameList>
          <b:Person>
            <b:Last>Badri</b:Last>
            <b:First>Muhammad</b:First>
            <b:Middle>Arifin bin</b:Middle>
          </b:Person>
        </b:NameList>
      </b:Author>
    </b:Author>
    <b:Year>2007</b:Year>
    <b:RefOrder>3</b:RefOrder>
  </b:Source>
  <b:Source>
    <b:Tag>Pro07</b:Tag>
    <b:SourceType>Book</b:SourceType>
    <b:Guid>{34971610-5739-4302-A0AB-0CF5074CCCA3}</b:Guid>
    <b:Author>
      <b:Author>
        <b:NameList>
          <b:Person>
            <b:Last>Djazuli</b:Last>
            <b:First>Prof.</b:First>
            <b:Middle>H. A.</b:Middle>
          </b:Person>
        </b:NameList>
      </b:Author>
    </b:Author>
    <b:Year>2007</b:Year>
    <b:RefOrder>4</b:RefOrder>
  </b:Source>
  <b:Source>
    <b:Tag>MFa09</b:Tag>
    <b:SourceType>Book</b:SourceType>
    <b:Guid>{CDED8524-9074-44E3-9020-A454885272F3}</b:Guid>
    <b:Author>
      <b:Author>
        <b:NameList>
          <b:Person>
            <b:Last>Fauzan</b:Last>
            <b:First>M.</b:First>
          </b:Person>
        </b:NameList>
      </b:Author>
    </b:Author>
    <b:Year>2009</b:Year>
    <b:RefOrder>5</b:RefOrder>
  </b:Source>
  <b:Source>
    <b:Tag>Ibn13</b:Tag>
    <b:SourceType>Book</b:SourceType>
    <b:Guid>{BF7E0D48-A1AD-4D81-83C8-EE6150943B7F}</b:Guid>
    <b:Author>
      <b:Author>
        <b:NameList>
          <b:Person>
            <b:Last>Rusyd</b:Last>
            <b:First>Ibnu</b:First>
          </b:Person>
        </b:NameList>
      </b:Author>
    </b:Author>
    <b:Year>2013</b:Year>
    <b:RefOrder>2</b:RefOrder>
  </b:Source>
  <b:Source>
    <b:Tag>Wah13</b:Tag>
    <b:SourceType>Book</b:SourceType>
    <b:Guid>{7B27666E-2DDD-4385-AD36-D5454A028D25}</b:Guid>
    <b:Author>
      <b:Author>
        <b:NameList>
          <b:Person>
            <b:Last>Az-Zuhaili</b:Last>
            <b:First>Wahbah</b:First>
          </b:Person>
        </b:NameList>
      </b:Author>
    </b:Author>
    <b:Year>2013</b:Year>
    <b:RefOrder>6</b:RefOrder>
  </b:Source>
  <b:Source>
    <b:Tag>AlS21</b:Tag>
    <b:SourceType>Book</b:SourceType>
    <b:Guid>{ED55DF8C-01B6-4C02-B01E-88E7B2F5EFA9}</b:Guid>
    <b:Author>
      <b:Author>
        <b:NameList>
          <b:Person>
            <b:Last>Al-Zain</b:Last>
            <b:First>Al-Syeikh</b:First>
            <b:Middle>Ismail</b:Middle>
          </b:Person>
        </b:NameList>
      </b:Author>
    </b:Author>
    <b:Year>2021</b:Year>
    <b:RefOrder>7</b:RefOrder>
  </b:Source>
  <b:Source>
    <b:Tag>Dim10</b:Tag>
    <b:SourceType>Book</b:SourceType>
    <b:Guid>{FB201145-1DEA-40AF-B75C-2A2EA48D30CD}</b:Guid>
    <b:Author>
      <b:Author>
        <b:NameList>
          <b:Person>
            <b:Last>Djuwaini</b:Last>
            <b:First>Dimyauddin</b:First>
          </b:Person>
        </b:NameList>
      </b:Author>
    </b:Author>
    <b:Year>2010</b:Year>
    <b:RefOrder>8</b:RefOrder>
  </b:Source>
</b:Sources>
</file>

<file path=customXml/itemProps1.xml><?xml version="1.0" encoding="utf-8"?>
<ds:datastoreItem xmlns:ds="http://schemas.openxmlformats.org/officeDocument/2006/customXml" ds:itemID="{C17EEC98-8DD3-4C37-9B88-7E9F4030C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2830</Words>
  <Characters>16136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UAD Template_Zalik Nuryana</vt:lpstr>
    </vt:vector>
  </TitlesOfParts>
  <Company>cairo</Company>
  <LinksUpToDate>false</LinksUpToDate>
  <CharactersWithSpaces>18929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UAD Template_Zalik Nuryana</dc:title>
  <dc:subject/>
  <dc:creator>At Turots Jurnal Pendidikan Islam</dc:creator>
  <cp:keywords/>
  <dc:description/>
  <cp:lastModifiedBy>Sumar Joko</cp:lastModifiedBy>
  <cp:revision>2</cp:revision>
  <cp:lastPrinted>2021-03-16T04:45:00Z</cp:lastPrinted>
  <dcterms:created xsi:type="dcterms:W3CDTF">2026-02-05T12:55:00Z</dcterms:created>
  <dcterms:modified xsi:type="dcterms:W3CDTF">2026-02-05T12:55:00Z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c783c123-c89d-3c8e-9f88-c02ff5b9262e</vt:lpwstr>
  </property>
  <property fmtid="{D5CDD505-2E9C-101B-9397-08002B2CF9AE}" pid="4" name="Mendeley Recent Style Id 0_1">
    <vt:lpwstr>http://www.zotero.org/styles/apa</vt:lpwstr>
  </property>
  <property fmtid="{D5CDD505-2E9C-101B-9397-08002B2CF9AE}" pid="5" name="Mendeley Recent Style Name 0_1">
    <vt:lpwstr>American Psychological Association 7th edition</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 6th edition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17th edition (author-date)</vt:lpwstr>
  </property>
  <property fmtid="{D5CDD505-2E9C-101B-9397-08002B2CF9AE}" pid="10" name="Mendeley Recent Style Id 3_1">
    <vt:lpwstr>http://www.zotero.org/styles/harvard-cite-them-right</vt:lpwstr>
  </property>
  <property fmtid="{D5CDD505-2E9C-101B-9397-08002B2CF9AE}" pid="11" name="Mendeley Recent Style Name 3_1">
    <vt:lpwstr>Cite Them Right 10th edition - Harvard</vt:lpwstr>
  </property>
  <property fmtid="{D5CDD505-2E9C-101B-9397-08002B2CF9AE}" pid="12" name="Mendeley Recent Style Id 4_1">
    <vt:lpwstr>http://www.zotero.org/styles/ieee</vt:lpwstr>
  </property>
  <property fmtid="{D5CDD505-2E9C-101B-9397-08002B2CF9AE}" pid="13" name="Mendeley Recent Style Name 4_1">
    <vt:lpwstr>IEEE</vt:lpwstr>
  </property>
  <property fmtid="{D5CDD505-2E9C-101B-9397-08002B2CF9AE}" pid="14" name="Mendeley Recent Style Id 5_1">
    <vt:lpwstr>http://csl.mendeley.com/styles/227348591/ieee-2-andri</vt:lpwstr>
  </property>
  <property fmtid="{D5CDD505-2E9C-101B-9397-08002B2CF9AE}" pid="15" name="Mendeley Recent Style Name 5_1">
    <vt:lpwstr>IEEE - Andri Pranolo</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Citation Style_1">
    <vt:lpwstr>http://www.zotero.org/styles/apa</vt:lpwstr>
  </property>
</Properties>
</file>